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E2F51" w:rsidR="001F5DD6" w:rsidP="003E2F51" w:rsidRDefault="003E2F51" w14:paraId="637C3FAB" w14:textId="7FF884A4">
      <w:pPr>
        <w:pStyle w:val="Heading1"/>
        <w:spacing w:after="240" w:line="300" w:lineRule="atLeast"/>
        <w:ind w:right="-1"/>
        <w:rPr>
          <w:color w:val="001941" w:themeColor="text2"/>
          <w:szCs w:val="32"/>
        </w:rPr>
      </w:pPr>
      <w:bookmarkStart w:name="_Hlk118873776" w:id="0"/>
      <w:bookmarkStart w:name="_Hlk118873729" w:id="1"/>
      <w:bookmarkStart w:name="_Hlk149913535" w:id="2"/>
      <w:bookmarkStart w:name="_Hlk78265985" w:id="3"/>
      <w:r w:rsidRPr="003E2F51">
        <w:rPr>
          <w:bCs/>
          <w:color w:val="001941" w:themeColor="text2"/>
          <w:szCs w:val="32"/>
        </w:rPr>
        <w:t>HOMAG baut Kundennähe in den Benelux-Ländern weiter aus</w:t>
      </w:r>
    </w:p>
    <w:p w:rsidRPr="00026169" w:rsidR="001D1952" w:rsidP="009E1BD7" w:rsidRDefault="001F5DD6" w14:paraId="503A6060" w14:textId="2A4EBEA5">
      <w:pPr>
        <w:pStyle w:val="Heading2"/>
        <w:spacing w:before="0" w:after="180" w:line="300" w:lineRule="atLeast"/>
        <w:rPr>
          <w:color w:val="000000" w:themeColor="text1"/>
          <w:sz w:val="22"/>
          <w:szCs w:val="22"/>
        </w:rPr>
      </w:pPr>
      <w:r w:rsidRPr="00026169">
        <w:rPr>
          <w:color w:val="000000" w:themeColor="text1"/>
          <w:sz w:val="22"/>
          <w:szCs w:val="22"/>
        </w:rPr>
        <w:t xml:space="preserve">Schopfloch, </w:t>
      </w:r>
      <w:r w:rsidRPr="00026169" w:rsidR="005061E4">
        <w:rPr>
          <w:color w:val="000000" w:themeColor="text1"/>
          <w:sz w:val="22"/>
          <w:szCs w:val="22"/>
        </w:rPr>
        <w:t>1</w:t>
      </w:r>
      <w:r w:rsidR="00AB2A02">
        <w:rPr>
          <w:color w:val="000000" w:themeColor="text1"/>
          <w:sz w:val="22"/>
          <w:szCs w:val="22"/>
        </w:rPr>
        <w:t>6</w:t>
      </w:r>
      <w:r w:rsidRPr="00026169">
        <w:rPr>
          <w:color w:val="000000" w:themeColor="text1"/>
          <w:sz w:val="22"/>
          <w:szCs w:val="22"/>
        </w:rPr>
        <w:t xml:space="preserve">. </w:t>
      </w:r>
      <w:r w:rsidRPr="00026169" w:rsidR="005061E4">
        <w:rPr>
          <w:color w:val="000000" w:themeColor="text1"/>
          <w:sz w:val="22"/>
          <w:szCs w:val="22"/>
        </w:rPr>
        <w:t>April</w:t>
      </w:r>
      <w:r w:rsidRPr="00026169">
        <w:rPr>
          <w:color w:val="000000" w:themeColor="text1"/>
          <w:sz w:val="22"/>
          <w:szCs w:val="22"/>
        </w:rPr>
        <w:t xml:space="preserve"> 2026. </w:t>
      </w:r>
      <w:r w:rsidRPr="00026169" w:rsidR="00406073">
        <w:rPr>
          <w:color w:val="000000" w:themeColor="text1"/>
          <w:sz w:val="22"/>
          <w:szCs w:val="22"/>
        </w:rPr>
        <w:t xml:space="preserve">Die </w:t>
      </w:r>
      <w:r w:rsidRPr="00026169" w:rsidR="00406073">
        <w:rPr>
          <w:bCs/>
          <w:color w:val="000000" w:themeColor="text1"/>
          <w:sz w:val="22"/>
          <w:szCs w:val="22"/>
        </w:rPr>
        <w:t>HOMAG Group</w:t>
      </w:r>
      <w:r w:rsidRPr="00026169" w:rsidR="00406073">
        <w:rPr>
          <w:color w:val="000000" w:themeColor="text1"/>
          <w:sz w:val="22"/>
          <w:szCs w:val="22"/>
        </w:rPr>
        <w:t xml:space="preserve"> richtet ihre Vertriebs- und Serviceaktivitäten in den Benelux-Ländern strategisch weiter aus, um die Nähe zu </w:t>
      </w:r>
      <w:r w:rsidRPr="00026169" w:rsidR="006B0FA2">
        <w:rPr>
          <w:color w:val="000000" w:themeColor="text1"/>
          <w:sz w:val="22"/>
          <w:szCs w:val="22"/>
        </w:rPr>
        <w:t xml:space="preserve">ihren </w:t>
      </w:r>
      <w:r w:rsidRPr="00026169" w:rsidR="00406073">
        <w:rPr>
          <w:color w:val="000000" w:themeColor="text1"/>
          <w:sz w:val="22"/>
          <w:szCs w:val="22"/>
        </w:rPr>
        <w:t>Kunden nachhaltig zu stärken.</w:t>
      </w:r>
      <w:r w:rsidRPr="00026169" w:rsidR="006B0FA2">
        <w:rPr>
          <w:color w:val="000000" w:themeColor="text1"/>
          <w:sz w:val="22"/>
          <w:szCs w:val="22"/>
        </w:rPr>
        <w:t xml:space="preserve"> </w:t>
      </w:r>
    </w:p>
    <w:p w:rsidRPr="00026169" w:rsidR="00360063" w:rsidP="501AA843" w:rsidRDefault="00377E22" w14:paraId="7BD1B592" w14:textId="284B2F70">
      <w:pPr>
        <w:pStyle w:val="Heading2"/>
        <w:spacing w:before="0" w:after="180" w:line="300" w:lineRule="atLeast"/>
        <w:rPr>
          <w:b w:val="0"/>
          <w:bCs w:val="0"/>
          <w:color w:val="000000" w:themeColor="text1"/>
          <w:sz w:val="22"/>
          <w:szCs w:val="22"/>
        </w:rPr>
      </w:pPr>
      <w:r w:rsidRPr="501AA843" w:rsidR="00377E22">
        <w:rPr>
          <w:b w:val="0"/>
          <w:bCs w:val="0"/>
          <w:color w:val="000000" w:themeColor="text1" w:themeTint="FF" w:themeShade="FF"/>
          <w:sz w:val="22"/>
          <w:szCs w:val="22"/>
        </w:rPr>
        <w:t>Die Benelux-Region ist seit vielen Jahr</w:t>
      </w:r>
      <w:r w:rsidRPr="501AA843" w:rsidR="00DD730D">
        <w:rPr>
          <w:b w:val="0"/>
          <w:bCs w:val="0"/>
          <w:color w:val="000000" w:themeColor="text1" w:themeTint="FF" w:themeShade="FF"/>
          <w:sz w:val="22"/>
          <w:szCs w:val="22"/>
        </w:rPr>
        <w:t>zehnten von großer Bedeutung für die HOMAG Group</w:t>
      </w:r>
      <w:r w:rsidRPr="501AA843" w:rsidR="00377E22">
        <w:rPr>
          <w:b w:val="0"/>
          <w:bCs w:val="0"/>
          <w:color w:val="000000" w:themeColor="text1" w:themeTint="FF" w:themeShade="FF"/>
          <w:sz w:val="22"/>
          <w:szCs w:val="22"/>
        </w:rPr>
        <w:t xml:space="preserve">. Vor diesem Hintergrund </w:t>
      </w:r>
      <w:r w:rsidRPr="501AA843" w:rsidR="004333B4">
        <w:rPr>
          <w:b w:val="0"/>
          <w:bCs w:val="0"/>
          <w:color w:val="000000" w:themeColor="text1" w:themeTint="FF" w:themeShade="FF"/>
          <w:sz w:val="22"/>
          <w:szCs w:val="22"/>
        </w:rPr>
        <w:t>ist der</w:t>
      </w:r>
      <w:r w:rsidRPr="501AA843" w:rsidR="00377E22">
        <w:rPr>
          <w:b w:val="0"/>
          <w:bCs w:val="0"/>
          <w:color w:val="000000" w:themeColor="text1" w:themeTint="FF" w:themeShade="FF"/>
          <w:sz w:val="22"/>
          <w:szCs w:val="22"/>
        </w:rPr>
        <w:t xml:space="preserve"> Aufbau eigener </w:t>
      </w:r>
      <w:r w:rsidRPr="501AA843" w:rsidR="004333B4">
        <w:rPr>
          <w:b w:val="0"/>
          <w:bCs w:val="0"/>
          <w:color w:val="000000" w:themeColor="text1" w:themeTint="FF" w:themeShade="FF"/>
          <w:sz w:val="22"/>
          <w:szCs w:val="22"/>
        </w:rPr>
        <w:t>Sales</w:t>
      </w:r>
      <w:r w:rsidRPr="501AA843" w:rsidR="00377E22">
        <w:rPr>
          <w:b w:val="0"/>
          <w:bCs w:val="0"/>
          <w:color w:val="000000" w:themeColor="text1" w:themeTint="FF" w:themeShade="FF"/>
          <w:sz w:val="22"/>
          <w:szCs w:val="22"/>
        </w:rPr>
        <w:t>- &amp; Servicegesellschaften sowohl in Belgien als auch in den Niederlanden</w:t>
      </w:r>
      <w:r w:rsidRPr="501AA843" w:rsidR="004333B4">
        <w:rPr>
          <w:b w:val="0"/>
          <w:bCs w:val="0"/>
          <w:color w:val="000000" w:themeColor="text1" w:themeTint="FF" w:themeShade="FF"/>
          <w:sz w:val="22"/>
          <w:szCs w:val="22"/>
        </w:rPr>
        <w:t xml:space="preserve"> geplant</w:t>
      </w:r>
      <w:r w:rsidRPr="501AA843" w:rsidR="00377E22">
        <w:rPr>
          <w:b w:val="0"/>
          <w:bCs w:val="0"/>
          <w:color w:val="000000" w:themeColor="text1" w:themeTint="FF" w:themeShade="FF"/>
          <w:sz w:val="22"/>
          <w:szCs w:val="22"/>
        </w:rPr>
        <w:t>.</w:t>
      </w:r>
      <w:r w:rsidRPr="501AA843" w:rsidR="00AA2F6C">
        <w:rPr>
          <w:b w:val="0"/>
          <w:bCs w:val="0"/>
          <w:color w:val="000000" w:themeColor="text1" w:themeTint="FF" w:themeShade="FF"/>
          <w:sz w:val="22"/>
          <w:szCs w:val="22"/>
        </w:rPr>
        <w:t xml:space="preserve"> </w:t>
      </w:r>
      <w:r w:rsidRPr="501AA843" w:rsidR="000E729E">
        <w:rPr>
          <w:b w:val="0"/>
          <w:bCs w:val="0"/>
          <w:color w:val="000000" w:themeColor="text1" w:themeTint="FF" w:themeShade="FF"/>
          <w:sz w:val="22"/>
          <w:szCs w:val="22"/>
        </w:rPr>
        <w:t>Dadurch haben</w:t>
      </w:r>
      <w:r w:rsidRPr="501AA843" w:rsidR="001B4401">
        <w:rPr>
          <w:b w:val="0"/>
          <w:bCs w:val="0"/>
          <w:color w:val="000000" w:themeColor="text1" w:themeTint="FF" w:themeShade="FF"/>
          <w:sz w:val="22"/>
          <w:szCs w:val="22"/>
        </w:rPr>
        <w:t xml:space="preserve"> </w:t>
      </w:r>
      <w:r w:rsidRPr="501AA843" w:rsidR="00AA2F6C">
        <w:rPr>
          <w:b w:val="0"/>
          <w:bCs w:val="0"/>
          <w:color w:val="000000" w:themeColor="text1" w:themeTint="FF" w:themeShade="FF"/>
          <w:sz w:val="22"/>
          <w:szCs w:val="22"/>
        </w:rPr>
        <w:t>Kunden in Belgien, den Niederlanden und Luxemburg</w:t>
      </w:r>
      <w:r w:rsidRPr="501AA843" w:rsidR="00AA797A">
        <w:rPr>
          <w:b w:val="0"/>
          <w:bCs w:val="0"/>
          <w:color w:val="000000" w:themeColor="text1" w:themeTint="FF" w:themeShade="FF"/>
          <w:sz w:val="22"/>
          <w:szCs w:val="22"/>
        </w:rPr>
        <w:t xml:space="preserve"> ab sofort noch stärker die Möglichkeit</w:t>
      </w:r>
      <w:r w:rsidRPr="501AA843" w:rsidR="00AA2F6C">
        <w:rPr>
          <w:b w:val="0"/>
          <w:bCs w:val="0"/>
          <w:color w:val="000000" w:themeColor="text1" w:themeTint="FF" w:themeShade="FF"/>
          <w:sz w:val="22"/>
          <w:szCs w:val="22"/>
        </w:rPr>
        <w:t xml:space="preserve">, direkt mit der HOMAG Group zusammenzuarbeiten. Dieses Angebot ergänzt die bestehenden Marktstrukturen und erweitert bewusst die Wahlmöglichkeiten </w:t>
      </w:r>
      <w:r w:rsidRPr="501AA843" w:rsidR="00DD2600">
        <w:rPr>
          <w:b w:val="0"/>
          <w:bCs w:val="0"/>
          <w:color w:val="000000" w:themeColor="text1" w:themeTint="FF" w:themeShade="FF"/>
          <w:sz w:val="22"/>
          <w:szCs w:val="22"/>
        </w:rPr>
        <w:t xml:space="preserve">der </w:t>
      </w:r>
      <w:r w:rsidRPr="501AA843" w:rsidR="00AA2F6C">
        <w:rPr>
          <w:b w:val="0"/>
          <w:bCs w:val="0"/>
          <w:color w:val="000000" w:themeColor="text1" w:themeTint="FF" w:themeShade="FF"/>
          <w:sz w:val="22"/>
          <w:szCs w:val="22"/>
        </w:rPr>
        <w:t>Kunden.</w:t>
      </w:r>
      <w:r w:rsidRPr="501AA843" w:rsidR="005E02D5">
        <w:rPr>
          <w:b w:val="0"/>
          <w:bCs w:val="0"/>
          <w:color w:val="000000" w:themeColor="text1" w:themeTint="FF" w:themeShade="FF"/>
          <w:sz w:val="22"/>
          <w:szCs w:val="22"/>
        </w:rPr>
        <w:t xml:space="preserve"> </w:t>
      </w:r>
      <w:r w:rsidRPr="501AA843" w:rsidR="000E729E">
        <w:rPr>
          <w:b w:val="0"/>
          <w:bCs w:val="0"/>
          <w:color w:val="000000" w:themeColor="text1" w:themeTint="FF" w:themeShade="FF"/>
          <w:sz w:val="22"/>
          <w:szCs w:val="22"/>
        </w:rPr>
        <w:t>HOMAG will damit seine</w:t>
      </w:r>
      <w:r w:rsidRPr="501AA843" w:rsidR="005E02D5">
        <w:rPr>
          <w:b w:val="0"/>
          <w:bCs w:val="0"/>
          <w:color w:val="000000" w:themeColor="text1" w:themeTint="FF" w:themeShade="FF"/>
          <w:sz w:val="22"/>
          <w:szCs w:val="22"/>
        </w:rPr>
        <w:t xml:space="preserve"> Marktposition sichern und den Anspruch an Qualität, Beratung und Service konsequent weiter ausbauen.</w:t>
      </w:r>
    </w:p>
    <w:bookmarkEnd w:id="0"/>
    <w:bookmarkEnd w:id="1"/>
    <w:bookmarkEnd w:id="2"/>
    <w:p w:rsidRPr="00026169" w:rsidR="009E1BD7" w:rsidP="009E1BD7" w:rsidRDefault="00DD210F" w14:paraId="5A55A99F" w14:textId="47857DEA">
      <w:pPr>
        <w:widowControl/>
        <w:spacing w:after="0" w:line="300" w:lineRule="atLeast"/>
      </w:pPr>
      <w:r w:rsidRPr="00026169">
        <w:t>Die neuen Einheiten werden als zentrale Ansprechpartner für die Kunden in den Bereichen Beratung und Projektbegleitung sowie</w:t>
      </w:r>
      <w:r w:rsidRPr="00026169" w:rsidR="00E27D70">
        <w:t xml:space="preserve"> dem </w:t>
      </w:r>
      <w:r w:rsidRPr="00026169">
        <w:t>Vertrieb von Maschinen und Anlagen</w:t>
      </w:r>
      <w:r w:rsidRPr="00026169" w:rsidR="00E27D70">
        <w:t xml:space="preserve"> fungieren. </w:t>
      </w:r>
      <w:r w:rsidRPr="00026169" w:rsidR="00204B42">
        <w:t xml:space="preserve">Hinzu kommen </w:t>
      </w:r>
      <w:r w:rsidRPr="00026169" w:rsidR="00CD58C6">
        <w:t xml:space="preserve">folgende </w:t>
      </w:r>
      <w:r w:rsidRPr="00026169" w:rsidR="009E1BD7">
        <w:t>Serviceleistungen für bestehende sowie neu zu installierende Maschinen:</w:t>
      </w:r>
    </w:p>
    <w:p w:rsidRPr="00026169" w:rsidR="009E1BD7" w:rsidP="00CD58C6" w:rsidRDefault="009E1BD7" w14:paraId="23591274" w14:textId="77777777">
      <w:pPr>
        <w:pStyle w:val="ListParagraph"/>
        <w:widowControl/>
        <w:numPr>
          <w:ilvl w:val="0"/>
          <w:numId w:val="3"/>
        </w:numPr>
        <w:spacing w:after="0" w:line="300" w:lineRule="atLeast"/>
      </w:pPr>
      <w:r w:rsidRPr="00026169">
        <w:t>Hotline und Remote Support</w:t>
      </w:r>
    </w:p>
    <w:p w:rsidRPr="00026169" w:rsidR="009E1BD7" w:rsidP="00CD58C6" w:rsidRDefault="009E1BD7" w14:paraId="2B25AFE1" w14:textId="77777777">
      <w:pPr>
        <w:pStyle w:val="ListParagraph"/>
        <w:widowControl/>
        <w:numPr>
          <w:ilvl w:val="0"/>
          <w:numId w:val="3"/>
        </w:numPr>
        <w:spacing w:after="0" w:line="300" w:lineRule="atLeast"/>
      </w:pPr>
      <w:r w:rsidRPr="00026169">
        <w:t>Technikereinsätze / Inspektionen / Reparaturen</w:t>
      </w:r>
    </w:p>
    <w:p w:rsidRPr="00026169" w:rsidR="009E1BD7" w:rsidP="00CD58C6" w:rsidRDefault="009E1BD7" w14:paraId="5FD90601" w14:textId="77777777">
      <w:pPr>
        <w:pStyle w:val="ListParagraph"/>
        <w:widowControl/>
        <w:numPr>
          <w:ilvl w:val="0"/>
          <w:numId w:val="3"/>
        </w:numPr>
        <w:spacing w:after="0" w:line="300" w:lineRule="atLeast"/>
      </w:pPr>
      <w:r w:rsidRPr="00026169">
        <w:t xml:space="preserve">Montage und Inbetriebnahme </w:t>
      </w:r>
    </w:p>
    <w:p w:rsidRPr="00026169" w:rsidR="009E1BD7" w:rsidP="00CD58C6" w:rsidRDefault="009E1BD7" w14:paraId="23C84834" w14:textId="77777777">
      <w:pPr>
        <w:pStyle w:val="ListParagraph"/>
        <w:widowControl/>
        <w:numPr>
          <w:ilvl w:val="0"/>
          <w:numId w:val="3"/>
        </w:numPr>
        <w:spacing w:after="0" w:line="300" w:lineRule="atLeast"/>
      </w:pPr>
      <w:r w:rsidRPr="00026169">
        <w:t>Ersatzteile</w:t>
      </w:r>
    </w:p>
    <w:p w:rsidRPr="00026169" w:rsidR="009E1BD7" w:rsidP="00CD58C6" w:rsidRDefault="009E1BD7" w14:paraId="5586C5AF" w14:textId="77777777">
      <w:pPr>
        <w:pStyle w:val="ListParagraph"/>
        <w:widowControl/>
        <w:numPr>
          <w:ilvl w:val="0"/>
          <w:numId w:val="3"/>
        </w:numPr>
        <w:spacing w:after="0" w:line="300" w:lineRule="atLeast"/>
      </w:pPr>
      <w:r w:rsidRPr="00026169">
        <w:t>Modernisierungen</w:t>
      </w:r>
    </w:p>
    <w:p w:rsidR="00DD210F" w:rsidP="00026169" w:rsidRDefault="00DD210F" w14:paraId="4B59AB1E" w14:textId="2E5ABFC3">
      <w:pPr>
        <w:spacing w:line="300" w:lineRule="atLeast"/>
      </w:pPr>
    </w:p>
    <w:p w:rsidRPr="00B50886" w:rsidR="00911ED6" w:rsidP="00911ED6" w:rsidRDefault="00911ED6" w14:paraId="0305E68C" w14:textId="77777777">
      <w:pPr>
        <w:rPr>
          <w:b/>
          <w:bCs/>
        </w:rPr>
      </w:pPr>
      <w:r w:rsidRPr="00B50886">
        <w:rPr>
          <w:b/>
          <w:bCs/>
        </w:rPr>
        <w:t>Langjährige Partnerschaften und erweiterte Wahlfreiheit</w:t>
      </w:r>
    </w:p>
    <w:p w:rsidR="00992FE5" w:rsidP="00026169" w:rsidRDefault="002B3778" w14:paraId="70023D5C" w14:textId="39A1C7C9">
      <w:pPr>
        <w:spacing w:line="300" w:lineRule="atLeast"/>
      </w:pPr>
      <w:r w:rsidRPr="00E53713">
        <w:t>Vertri</w:t>
      </w:r>
      <w:r w:rsidRPr="00E53713" w:rsidR="00406EA7">
        <w:t>ebsleiter Frederik Meyer erläutert: „</w:t>
      </w:r>
      <w:r w:rsidRPr="00E53713" w:rsidR="00992FE5">
        <w:t>Die erfolgreiche Marktentwicklung der HOMAG Group in den Benelux-Ländern basiert auf starken und engagierten Partnern. Die Unternehmen der OPTIMAT Group haben als Vertriebspartner über viele Jahre einen wichtigen Beitrag zur Betreuung unserer Kunden und zur Positionierung der Marke HOMAG geleistet.</w:t>
      </w:r>
      <w:r w:rsidRPr="00E53713" w:rsidR="00E53713">
        <w:t xml:space="preserve"> </w:t>
      </w:r>
      <w:r w:rsidRPr="00E53713" w:rsidR="00992FE5">
        <w:t>Unabhängig vom neuen Direktangebot gilt</w:t>
      </w:r>
      <w:r w:rsidRPr="00E53713" w:rsidR="00E53713">
        <w:t>, dass d</w:t>
      </w:r>
      <w:r w:rsidRPr="00E53713" w:rsidR="00992FE5">
        <w:t>ie Unternehmen der OPTIMAT Group weiterhin berechtigt</w:t>
      </w:r>
      <w:r w:rsidRPr="00E53713" w:rsidR="00E53713">
        <w:t xml:space="preserve"> sind</w:t>
      </w:r>
      <w:r w:rsidRPr="00E53713" w:rsidR="00992FE5">
        <w:t>, Maschinen und Anlagen der HOMAG Group, sowie deren Service anzubieten.</w:t>
      </w:r>
      <w:r w:rsidR="002F24F0">
        <w:t xml:space="preserve"> Die Kunden können eigenständig</w:t>
      </w:r>
      <w:r w:rsidRPr="00B50886" w:rsidR="002F24F0">
        <w:t xml:space="preserve"> entscheiden, mit welchem Geschäftspartner sie </w:t>
      </w:r>
      <w:r w:rsidRPr="00A40332" w:rsidR="002F24F0">
        <w:t xml:space="preserve">zusammenarbeiten möchten. </w:t>
      </w:r>
      <w:r w:rsidRPr="00A40332" w:rsidR="00A40332">
        <w:t>Mit der erweiterten Direktansprache eröffnen wir unseren Kunden zusätzliche Optionen, ohne bewährte Strukturen abzubauen.</w:t>
      </w:r>
      <w:r w:rsidR="00A40332">
        <w:t>“</w:t>
      </w:r>
    </w:p>
    <w:p w:rsidR="007B29A2" w:rsidRDefault="007B29A2" w14:paraId="37835EC2" w14:textId="57D5C1E6">
      <w:pPr>
        <w:widowControl/>
        <w:spacing w:after="0" w:line="240" w:lineRule="auto"/>
      </w:pPr>
      <w:r>
        <w:br w:type="page"/>
      </w:r>
    </w:p>
    <w:p w:rsidRPr="00A1617D" w:rsidR="00A1617D" w:rsidP="00F21AA1" w:rsidRDefault="00A1617D" w14:paraId="5C4460C7" w14:textId="6AC6049C">
      <w:pPr>
        <w:spacing w:after="0" w:line="300" w:lineRule="atLeast"/>
        <w:rPr>
          <w:b/>
          <w:bCs/>
        </w:rPr>
      </w:pPr>
      <w:r w:rsidRPr="00A1617D">
        <w:rPr>
          <w:b/>
          <w:bCs/>
        </w:rPr>
        <w:t>Kontaktaufnahme</w:t>
      </w:r>
    </w:p>
    <w:p w:rsidR="00026169" w:rsidP="00586DA0" w:rsidRDefault="006F073E" w14:paraId="06727940" w14:textId="464B7FCE">
      <w:pPr>
        <w:spacing w:line="300" w:lineRule="atLeast"/>
      </w:pPr>
      <w:r w:rsidRPr="00B50886">
        <w:t xml:space="preserve">Bis zum formalen Abschluss der jeweiligen Gesellschaftsgründungen </w:t>
      </w:r>
      <w:r w:rsidR="00BF7D01">
        <w:t>können Kunden die</w:t>
      </w:r>
      <w:r w:rsidR="00A1617D">
        <w:t xml:space="preserve"> HOMAG Group</w:t>
      </w:r>
      <w:r w:rsidR="00BF7D01">
        <w:t xml:space="preserve"> wie folgt erreichen:</w:t>
      </w:r>
    </w:p>
    <w:p w:rsidRPr="00B50886" w:rsidR="00F21AA1" w:rsidP="00F21AA1" w:rsidRDefault="00F21AA1" w14:paraId="26818B72" w14:textId="77777777">
      <w:pPr>
        <w:spacing w:after="0" w:line="300" w:lineRule="atLeast"/>
      </w:pPr>
      <w:r w:rsidRPr="00B50886">
        <w:rPr>
          <w:b/>
          <w:bCs/>
        </w:rPr>
        <w:t>Vertrieb &amp; Allgemeine Anfragen</w:t>
      </w:r>
    </w:p>
    <w:p w:rsidRPr="00B50886" w:rsidR="00F21AA1" w:rsidP="00F21AA1" w:rsidRDefault="00F21AA1" w14:paraId="52CF4F3B" w14:textId="77777777">
      <w:pPr>
        <w:widowControl/>
        <w:numPr>
          <w:ilvl w:val="0"/>
          <w:numId w:val="7"/>
        </w:numPr>
        <w:spacing w:after="0" w:line="300" w:lineRule="atLeast"/>
      </w:pPr>
      <w:r w:rsidRPr="00B50886">
        <w:t>Niederlande: info-netherlands@homag.com</w:t>
      </w:r>
    </w:p>
    <w:p w:rsidRPr="00B50886" w:rsidR="00F21AA1" w:rsidP="00F21AA1" w:rsidRDefault="00F21AA1" w14:paraId="761F7AD3" w14:textId="77777777">
      <w:pPr>
        <w:widowControl/>
        <w:numPr>
          <w:ilvl w:val="0"/>
          <w:numId w:val="7"/>
        </w:numPr>
        <w:spacing w:after="0" w:line="300" w:lineRule="atLeast"/>
      </w:pPr>
      <w:r w:rsidRPr="00B50886">
        <w:t>Belgien: info-belgium@homag.com</w:t>
      </w:r>
    </w:p>
    <w:p w:rsidRPr="00B50886" w:rsidR="00F21AA1" w:rsidP="00F21AA1" w:rsidRDefault="00F21AA1" w14:paraId="30B7DC2D" w14:textId="77777777">
      <w:pPr>
        <w:spacing w:after="0" w:line="300" w:lineRule="atLeast"/>
      </w:pPr>
      <w:r w:rsidRPr="00B50886">
        <w:rPr>
          <w:b/>
          <w:bCs/>
        </w:rPr>
        <w:t>Service</w:t>
      </w:r>
    </w:p>
    <w:p w:rsidRPr="00B50886" w:rsidR="00F21AA1" w:rsidP="00F21AA1" w:rsidRDefault="00F21AA1" w14:paraId="18867701" w14:textId="77777777">
      <w:pPr>
        <w:widowControl/>
        <w:numPr>
          <w:ilvl w:val="0"/>
          <w:numId w:val="6"/>
        </w:numPr>
        <w:spacing w:after="0" w:line="300" w:lineRule="atLeast"/>
      </w:pPr>
      <w:r w:rsidRPr="00B50886">
        <w:t>Niederlande: service-netherlands@homag.com</w:t>
      </w:r>
    </w:p>
    <w:p w:rsidRPr="00B50886" w:rsidR="00F21AA1" w:rsidP="00F21AA1" w:rsidRDefault="00F21AA1" w14:paraId="79900DDE" w14:textId="77777777">
      <w:pPr>
        <w:widowControl/>
        <w:numPr>
          <w:ilvl w:val="0"/>
          <w:numId w:val="6"/>
        </w:numPr>
        <w:spacing w:after="0" w:line="300" w:lineRule="atLeast"/>
      </w:pPr>
      <w:r w:rsidRPr="00B50886">
        <w:t>Belgien: service-belgium@homag.com</w:t>
      </w:r>
    </w:p>
    <w:p w:rsidRPr="00A40332" w:rsidR="00BF7D01" w:rsidP="00026169" w:rsidRDefault="00BF7D01" w14:paraId="1F52E2E6" w14:textId="77777777">
      <w:pPr>
        <w:spacing w:line="300" w:lineRule="atLeast"/>
      </w:pPr>
    </w:p>
    <w:p w:rsidRPr="00236131" w:rsidR="00175FD8" w:rsidP="00922339" w:rsidRDefault="00175FD8" w14:paraId="58EBF487" w14:textId="14A3AFE6">
      <w:pPr>
        <w:spacing w:after="0" w:line="320" w:lineRule="atLeast"/>
        <w:rPr>
          <w:rFonts w:cs="Arial"/>
          <w:b/>
          <w:sz w:val="20"/>
        </w:rPr>
      </w:pPr>
      <w:r w:rsidRPr="00236131">
        <w:rPr>
          <w:rFonts w:cs="Arial"/>
          <w:b/>
          <w:sz w:val="20"/>
        </w:rPr>
        <w:t>Unternehmenshintergrund</w:t>
      </w:r>
    </w:p>
    <w:p w:rsidRPr="00236131" w:rsidR="00E60DD6" w:rsidP="00E60DD6" w:rsidRDefault="00E60DD6" w14:paraId="3E4FE80A" w14:textId="3514623B">
      <w:pPr>
        <w:spacing w:after="0" w:line="240" w:lineRule="auto"/>
        <w:outlineLvl w:val="3"/>
        <w:rPr>
          <w:rFonts w:cs="Arial"/>
          <w:sz w:val="20"/>
        </w:rPr>
      </w:pPr>
      <w:r w:rsidRPr="00236131">
        <w:rPr>
          <w:rFonts w:cs="Arial"/>
          <w:sz w:val="20"/>
        </w:rPr>
        <w:t xml:space="preserve">Die HOMAG Group ist der weltweit führende </w:t>
      </w:r>
      <w:r w:rsidRPr="00236131">
        <w:rPr>
          <w:sz w:val="20"/>
        </w:rPr>
        <w:t>Anbieter von integrierten Lösungen für die Produktion in der holzbearbeitenden Industrie und dem Handwerk.</w:t>
      </w:r>
      <w:r w:rsidRPr="00236131">
        <w:rPr>
          <w:rFonts w:cs="Arial"/>
          <w:sz w:val="20"/>
        </w:rPr>
        <w:t xml:space="preserve"> Mit weltweit 1</w:t>
      </w:r>
      <w:r w:rsidR="00D85C9E">
        <w:rPr>
          <w:rFonts w:cs="Arial"/>
          <w:sz w:val="20"/>
        </w:rPr>
        <w:t>3</w:t>
      </w:r>
      <w:r w:rsidRPr="00236131">
        <w:rPr>
          <w:rFonts w:cs="Arial"/>
          <w:sz w:val="20"/>
        </w:rPr>
        <w:t xml:space="preserve"> spezialisierten Produktionswerken sowie rund 20 konzerneigenen Vertriebs- und Servicegesellschaften und ca. 60 exklusiven Vertriebspartnern ist das Unternehmen</w:t>
      </w:r>
      <w:r w:rsidRPr="00236131">
        <w:rPr>
          <w:rFonts w:cs="Arial"/>
          <w:color w:val="FF0000"/>
          <w:sz w:val="20"/>
        </w:rPr>
        <w:t xml:space="preserve"> </w:t>
      </w:r>
      <w:r w:rsidRPr="00236131">
        <w:rPr>
          <w:rFonts w:cs="Arial"/>
          <w:sz w:val="20"/>
        </w:rPr>
        <w:t xml:space="preserve">ein einzigartiger Systemanbieter und beschäftigt </w:t>
      </w:r>
      <w:r>
        <w:rPr>
          <w:rFonts w:cs="Arial"/>
          <w:sz w:val="20"/>
        </w:rPr>
        <w:t>rund</w:t>
      </w:r>
      <w:r w:rsidRPr="00236131">
        <w:rPr>
          <w:rFonts w:cs="Arial"/>
          <w:sz w:val="20"/>
        </w:rPr>
        <w:t xml:space="preserve"> </w:t>
      </w:r>
      <w:r w:rsidR="00DC46DD">
        <w:rPr>
          <w:rFonts w:cs="Arial"/>
          <w:sz w:val="20"/>
        </w:rPr>
        <w:t>6</w:t>
      </w:r>
      <w:r w:rsidRPr="00236131">
        <w:rPr>
          <w:rFonts w:cs="Arial"/>
          <w:sz w:val="20"/>
        </w:rPr>
        <w:t>.</w:t>
      </w:r>
      <w:r w:rsidR="00DC46DD">
        <w:rPr>
          <w:rFonts w:cs="Arial"/>
          <w:sz w:val="20"/>
        </w:rPr>
        <w:t>5</w:t>
      </w:r>
      <w:r w:rsidRPr="00236131">
        <w:rPr>
          <w:rFonts w:cs="Arial"/>
          <w:sz w:val="20"/>
        </w:rPr>
        <w:t>00 Mitarbeiterinnen und Mitarbeiter. D</w:t>
      </w:r>
      <w:r w:rsidRPr="00236131">
        <w:rPr>
          <w:rFonts w:cs="Arial"/>
          <w:sz w:val="20"/>
          <w:shd w:val="clear" w:color="auto" w:fill="FFFFFF"/>
        </w:rPr>
        <w:t xml:space="preserve">ie HOMAG Group bietet ihren Kunden mit der digitalen Durchgängigkeit der Daten vom Point </w:t>
      </w:r>
      <w:proofErr w:type="spellStart"/>
      <w:r w:rsidRPr="00236131">
        <w:rPr>
          <w:rFonts w:cs="Arial"/>
          <w:sz w:val="20"/>
          <w:shd w:val="clear" w:color="auto" w:fill="FFFFFF"/>
        </w:rPr>
        <w:t>of</w:t>
      </w:r>
      <w:proofErr w:type="spellEnd"/>
      <w:r w:rsidRPr="00236131">
        <w:rPr>
          <w:rFonts w:cs="Arial"/>
          <w:sz w:val="20"/>
          <w:shd w:val="clear" w:color="auto" w:fill="FFFFFF"/>
        </w:rPr>
        <w:t xml:space="preserve"> Sale bis hin zum gesamten Produktionsprozess und einer umfassenden Software-Suite Lösungen für eine digitalisierte Produktion. Das Ökosystem „tapio“ (offene Internet-</w:t>
      </w:r>
      <w:proofErr w:type="spellStart"/>
      <w:r w:rsidRPr="00236131">
        <w:rPr>
          <w:rFonts w:cs="Arial"/>
          <w:sz w:val="20"/>
          <w:shd w:val="clear" w:color="auto" w:fill="FFFFFF"/>
        </w:rPr>
        <w:t>of</w:t>
      </w:r>
      <w:proofErr w:type="spellEnd"/>
      <w:r w:rsidRPr="00236131">
        <w:rPr>
          <w:rFonts w:cs="Arial"/>
          <w:sz w:val="20"/>
          <w:shd w:val="clear" w:color="auto" w:fill="FFFFFF"/>
        </w:rPr>
        <w:t xml:space="preserve">-Things-Plattform) bildet zudem den Datenfluss entlang der gesamten Wertschöpfungskette der Holzindustrie ab. </w:t>
      </w:r>
      <w:r w:rsidRPr="00236131">
        <w:rPr>
          <w:rFonts w:cs="Arial"/>
          <w:sz w:val="20"/>
        </w:rPr>
        <w:t>Seit Oktober 2014 gehört die HOMAG Group mehrheitlich zum Dürr-Konzern.</w:t>
      </w:r>
    </w:p>
    <w:p w:rsidRPr="00236131" w:rsidR="00175FD8" w:rsidP="00175FD8" w:rsidRDefault="00175FD8" w14:paraId="72772668" w14:textId="77777777">
      <w:pPr>
        <w:spacing w:after="0" w:line="240" w:lineRule="auto"/>
        <w:outlineLvl w:val="3"/>
        <w:rPr>
          <w:rFonts w:cs="Arial"/>
          <w:sz w:val="20"/>
        </w:rPr>
      </w:pPr>
    </w:p>
    <w:p w:rsidRPr="00236131" w:rsidR="00175FD8" w:rsidP="00175FD8" w:rsidRDefault="00175FD8" w14:paraId="5F203C67" w14:textId="77777777">
      <w:pPr>
        <w:spacing w:after="0" w:line="240" w:lineRule="auto"/>
        <w:outlineLvl w:val="3"/>
        <w:rPr>
          <w:rFonts w:cs="Arial"/>
          <w:b/>
          <w:sz w:val="20"/>
          <w:szCs w:val="18"/>
        </w:rPr>
      </w:pPr>
      <w:r w:rsidRPr="00236131">
        <w:rPr>
          <w:rFonts w:cs="Arial"/>
          <w:b/>
          <w:sz w:val="20"/>
          <w:szCs w:val="18"/>
        </w:rPr>
        <w:t xml:space="preserve">Disclaimer </w:t>
      </w:r>
    </w:p>
    <w:p w:rsidRPr="00236131" w:rsidR="005C421D" w:rsidP="005C421D" w:rsidRDefault="005C421D" w14:paraId="359F8CF6" w14:textId="77777777">
      <w:pPr>
        <w:spacing w:after="0" w:line="240" w:lineRule="auto"/>
        <w:outlineLvl w:val="3"/>
        <w:rPr>
          <w:rFonts w:cs="Arial"/>
          <w:i/>
          <w:sz w:val="18"/>
          <w:szCs w:val="18"/>
        </w:rPr>
      </w:pPr>
      <w:r w:rsidRPr="00236131">
        <w:rPr>
          <w:rFonts w:cs="Arial"/>
          <w:i/>
          <w:sz w:val="18"/>
          <w:szCs w:val="18"/>
        </w:rPr>
        <w:t>Diese Mitteilung enthält bestimmte, in die Zukunft gerichtete Aussagen. In die Zukunft gerichtete Aussagen sind alle Aussagen, die sich nicht auf historische Tatsachen und Ereignisse beziehen und solche in die Zukunft gerichteten Formulierungen wie „glaubt“, „schätzt“, „geht davon aus“, „erwartet“, „nimmt an“, „prognostiziert“, „beabsichtigt“, „könnte“, „wird“, „sollte“ oder Formulierungen ähnlicher Art enthalten. Solche in die Zukunft gerichteten Aussagen unterliegen Risiken und Ungewissheiten, da sie sich auf zukünftige Ereignisse beziehen und auf gegenwärtigen Annahmen der Gesellschaft basieren, die gegebenenfalls in der Zukunft nicht oder nicht wie angenommen eintreten werden. Die Gesellschaft weist darauf hin, dass solche zukunftsgerichteten Aussagen keine Garantie für die Zukunft sind; die tatsächlichen Ergebnisse einschließlich der Finanzlage und der Profitabilität der HOMAG Group sowie der Entwicklung der wirtschaftlichen und regulatorischen Rahmenbedingungen können wesentlich von denjenigen abweichen (insbesondere negativer ausfallen), die in diesen Aussagen ausdrücklich oder implizit angenommen oder beschrieben werden. Selbst wenn die tatsächlichen Ergebnisse der HOMAG Group, einschließlich der Finanzlage und Profitabilität sowie der wirtschaftlichen und regulatorischen Rahmenbedingungen, mit den zukunftsgerichteten Aussagen in dieser Mitteilung übereinstimmen sollten, kann nicht gewährleistet werden, dass dies auch weiterhin in der Zukunft der Fall sein wird.</w:t>
      </w:r>
    </w:p>
    <w:bookmarkEnd w:id="3"/>
    <w:p w:rsidRPr="00236131" w:rsidR="00175FD8" w:rsidP="00175FD8" w:rsidRDefault="00175FD8" w14:paraId="4E4CAE71" w14:textId="77777777">
      <w:pPr>
        <w:pStyle w:val="Title"/>
        <w:pBdr>
          <w:bottom w:val="single" w:color="auto" w:sz="6" w:space="1"/>
        </w:pBdr>
      </w:pPr>
    </w:p>
    <w:p w:rsidRPr="00236131" w:rsidR="00175FD8" w:rsidP="00175FD8" w:rsidRDefault="00175FD8" w14:paraId="6ECD1358" w14:textId="77777777">
      <w:pPr>
        <w:pStyle w:val="Subtitle"/>
      </w:pPr>
    </w:p>
    <w:p w:rsidRPr="00236131" w:rsidR="00175FD8" w:rsidP="00175FD8" w:rsidRDefault="00175FD8" w14:paraId="4C6BFF32" w14:textId="77777777">
      <w:pPr>
        <w:pStyle w:val="Subtitle"/>
        <w:rPr>
          <w:b/>
        </w:rPr>
      </w:pPr>
      <w:r w:rsidRPr="00236131">
        <w:rPr>
          <w:b/>
        </w:rPr>
        <w:t>Bei Fragen wenden Sie sich gerne an:</w:t>
      </w:r>
    </w:p>
    <w:p w:rsidRPr="00236131" w:rsidR="00175FD8" w:rsidP="00175FD8" w:rsidRDefault="00175FD8" w14:paraId="6629EE1D" w14:textId="77777777">
      <w:pPr>
        <w:pStyle w:val="Subtitle"/>
      </w:pPr>
    </w:p>
    <w:p w:rsidRPr="00070FB6" w:rsidR="00AA65E6" w:rsidP="00AA65E6" w:rsidRDefault="00AA65E6" w14:paraId="1A0628C0" w14:textId="77777777">
      <w:pPr>
        <w:pStyle w:val="Subtitle"/>
        <w:rPr>
          <w:b/>
          <w:bCs/>
        </w:rPr>
      </w:pPr>
      <w:r w:rsidRPr="00070FB6">
        <w:rPr>
          <w:b/>
          <w:bCs/>
        </w:rPr>
        <w:t>HOMAG Group AG</w:t>
      </w:r>
    </w:p>
    <w:p w:rsidRPr="00643224" w:rsidR="00AA65E6" w:rsidP="00AA65E6" w:rsidRDefault="00AA65E6" w14:paraId="79561634" w14:textId="77777777">
      <w:pPr>
        <w:pStyle w:val="Subtitle"/>
      </w:pPr>
      <w:r w:rsidRPr="00643224">
        <w:t>Homagstraße 3–5</w:t>
      </w:r>
    </w:p>
    <w:p w:rsidRPr="00643224" w:rsidR="00AA65E6" w:rsidP="00AA65E6" w:rsidRDefault="00AA65E6" w14:paraId="769EBB87" w14:textId="77777777">
      <w:pPr>
        <w:pStyle w:val="Subtitle"/>
      </w:pPr>
      <w:r w:rsidRPr="00643224">
        <w:t>72296 Schopfloch</w:t>
      </w:r>
    </w:p>
    <w:p w:rsidRPr="0039160B" w:rsidR="00AA65E6" w:rsidP="00AA65E6" w:rsidRDefault="00AA65E6" w14:paraId="428D26F3" w14:textId="77777777">
      <w:r w:rsidRPr="00643224">
        <w:t>Deutschland</w:t>
      </w:r>
    </w:p>
    <w:p w:rsidRPr="00643224" w:rsidR="00AA65E6" w:rsidP="00AA65E6" w:rsidRDefault="00AA65E6" w14:paraId="3C1C0A53" w14:textId="77777777">
      <w:pPr>
        <w:pStyle w:val="Subtitle"/>
        <w:rPr>
          <w:lang w:val="en-US"/>
        </w:rPr>
      </w:pPr>
      <w:r w:rsidRPr="00643224">
        <w:rPr>
          <w:b/>
          <w:bCs/>
          <w:lang w:val="en-US"/>
        </w:rPr>
        <w:t>Lena Holzmann</w:t>
      </w:r>
      <w:r w:rsidRPr="00643224">
        <w:rPr>
          <w:lang w:val="en-US"/>
        </w:rPr>
        <w:br/>
      </w:r>
      <w:r w:rsidRPr="00643224">
        <w:rPr>
          <w:lang w:val="en-US"/>
        </w:rPr>
        <w:t>Product Marketing</w:t>
      </w:r>
    </w:p>
    <w:p w:rsidRPr="00C03034" w:rsidR="00AA65E6" w:rsidP="00AA65E6" w:rsidRDefault="00AA65E6" w14:paraId="1AC4E806" w14:textId="77777777">
      <w:pPr>
        <w:pStyle w:val="Subtitle"/>
        <w:rPr>
          <w:szCs w:val="20"/>
          <w:lang w:val="en-US"/>
        </w:rPr>
      </w:pPr>
      <w:r w:rsidRPr="00C03034">
        <w:rPr>
          <w:szCs w:val="20"/>
          <w:lang w:val="en-US"/>
        </w:rPr>
        <w:t>Phone</w:t>
      </w:r>
      <w:r>
        <w:rPr>
          <w:szCs w:val="20"/>
          <w:lang w:val="en-US"/>
        </w:rPr>
        <w:t>:</w:t>
      </w:r>
      <w:r w:rsidRPr="00C03034">
        <w:rPr>
          <w:szCs w:val="20"/>
          <w:lang w:val="en-US"/>
        </w:rPr>
        <w:t xml:space="preserve"> +49 7443 13 – 2902</w:t>
      </w:r>
    </w:p>
    <w:p w:rsidRPr="00AA65E6" w:rsidR="00481597" w:rsidP="00AA65E6" w:rsidRDefault="00AA65E6" w14:paraId="5B37F86D" w14:textId="3071A3B5">
      <w:pPr>
        <w:rPr>
          <w:sz w:val="20"/>
        </w:rPr>
      </w:pPr>
      <w:r w:rsidRPr="00C03034">
        <w:rPr>
          <w:sz w:val="20"/>
          <w:lang w:val="en-US"/>
        </w:rPr>
        <w:t>Lena.Holzmann@homag.com</w:t>
      </w:r>
    </w:p>
    <w:sectPr w:rsidRPr="00AA65E6" w:rsidR="00481597" w:rsidSect="002E415F">
      <w:headerReference w:type="default" r:id="rId11"/>
      <w:footerReference w:type="even" r:id="rId12"/>
      <w:footerReference w:type="default" r:id="rId13"/>
      <w:headerReference w:type="first" r:id="rId14"/>
      <w:footerReference w:type="first" r:id="rId15"/>
      <w:endnotePr>
        <w:numFmt w:val="decimal"/>
      </w:endnotePr>
      <w:pgSz w:w="11907" w:h="16840" w:orient="portrait" w:code="9"/>
      <w:pgMar w:top="1134" w:right="2835" w:bottom="1418" w:left="851" w:header="805" w:footer="720"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7BCF" w:rsidRDefault="007F7BCF" w14:paraId="351F7AB0" w14:textId="77777777">
      <w:r>
        <w:separator/>
      </w:r>
    </w:p>
  </w:endnote>
  <w:endnote w:type="continuationSeparator" w:id="0">
    <w:p w:rsidR="007F7BCF" w:rsidRDefault="007F7BCF" w14:paraId="3FA9D101" w14:textId="77777777">
      <w:r>
        <w:continuationSeparator/>
      </w:r>
    </w:p>
  </w:endnote>
  <w:endnote w:type="continuationNotice" w:id="1">
    <w:p w:rsidR="007F7BCF" w:rsidRDefault="007F7BCF" w14:paraId="28C2E64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clsh="http://schemas.microsoft.com/office/drawing/2020/classificationShape" mc:Ignorable="w14 w15 w16se w16cid w16 w16cex w16sdtdh w16sdtfl w16du wp14">
  <w:p w:rsidR="00164C84" w:rsidRDefault="00164C84" w14:paraId="0243C4E1" w14:textId="6B6AD460">
    <w:pPr>
      <w:pStyle w:val="Footer"/>
    </w:pPr>
    <w:r>
      <w:rPr>
        <w:noProof/>
      </w:rPr>
      <mc:AlternateContent>
        <mc:Choice Requires="wps">
          <w:drawing>
            <wp:anchor distT="0" distB="0" distL="0" distR="0" simplePos="0" relativeHeight="251658241" behindDoc="0" locked="0" layoutInCell="1" allowOverlap="1" wp14:anchorId="7C624C66" wp14:editId="01887A21">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FF2B5EF4-FFF2-40B4-BE49-F238E27FC236}">
                    <a16:creationId xmlns:a16="http://schemas.microsoft.com/office/drawing/2014/main" id="{64D91FC8-9DD5-4666-AF79-AD0CCCCA33DD}"/>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64C84" w:rsidR="00164C84" w:rsidP="00164C84" w:rsidRDefault="00164C84" w14:paraId="6246A091" w14:textId="4A8ABCC2">
                          <w:pPr>
                            <w:spacing w:after="0"/>
                            <w:rPr>
                              <w:rFonts w:ascii="Calibri" w:hAnsi="Calibri" w:eastAsia="Calibri" w:cs="Calibri"/>
                              <w:noProof/>
                              <w:color w:val="000000"/>
                              <w:sz w:val="20"/>
                            </w:rPr>
                          </w:pPr>
                          <w:r w:rsidRPr="00164C84">
                            <w:rPr>
                              <w:rFonts w:ascii="Calibri" w:hAnsi="Calibri" w:eastAsia="Calibri" w:cs="Calibri"/>
                              <w:noProof/>
                              <w:color w:val="000000"/>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9A791D8">
            <v:shapetype id="_x0000_t202" coordsize="21600,21600" o:spt="202" path="m,l,21600r21600,l21600,xe" w14:anchorId="7C624C66">
              <v:stroke joinstyle="miter"/>
              <v:path gradientshapeok="t" o:connecttype="rect"/>
            </v:shapetype>
            <v:shape id="Textfeld 2"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alt="Internal use 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164C84" w:rsidR="00164C84" w:rsidP="00164C84" w:rsidRDefault="00164C84" w14:paraId="1AE77D81" w14:textId="4A8ABCC2">
                    <w:pPr>
                      <w:spacing w:after="0"/>
                      <w:rPr>
                        <w:rFonts w:ascii="Calibri" w:hAnsi="Calibri" w:eastAsia="Calibri" w:cs="Calibri"/>
                        <w:noProof/>
                        <w:color w:val="000000"/>
                        <w:sz w:val="20"/>
                      </w:rPr>
                    </w:pPr>
                    <w:r w:rsidRPr="00164C84">
                      <w:rPr>
                        <w:rFonts w:ascii="Calibri" w:hAnsi="Calibri" w:eastAsia="Calibri" w:cs="Calibri"/>
                        <w:noProof/>
                        <w:color w:val="000000"/>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5970" w:rsidR="00F404F1" w:rsidP="00CD3C80" w:rsidRDefault="00AB1C8F" w14:paraId="27A8DC70" w14:textId="266D514C">
    <w:pPr>
      <w:pStyle w:val="Header"/>
      <w:widowControl/>
      <w:tabs>
        <w:tab w:val="clear" w:pos="1418"/>
        <w:tab w:val="clear" w:pos="1560"/>
        <w:tab w:val="left" w:pos="851"/>
      </w:tabs>
      <w:spacing w:after="0" w:line="276" w:lineRule="auto"/>
      <w:rPr>
        <w:color w:val="auto"/>
        <w:sz w:val="16"/>
        <w:szCs w:val="16"/>
      </w:rPr>
    </w:pPr>
    <w:r w:rsidRPr="00F15970">
      <w:rPr>
        <w:color w:val="auto"/>
        <w:sz w:val="18"/>
      </w:rPr>
      <w:fldChar w:fldCharType="begin"/>
    </w:r>
    <w:r w:rsidRPr="00F15970">
      <w:rPr>
        <w:color w:val="auto"/>
        <w:sz w:val="18"/>
      </w:rPr>
      <w:instrText xml:space="preserve">PAGE </w:instrText>
    </w:r>
    <w:r w:rsidRPr="00F15970">
      <w:rPr>
        <w:color w:val="auto"/>
        <w:sz w:val="18"/>
      </w:rPr>
      <w:fldChar w:fldCharType="separate"/>
    </w:r>
    <w:r w:rsidR="00A41B96">
      <w:rPr>
        <w:noProof/>
        <w:color w:val="auto"/>
        <w:sz w:val="18"/>
      </w:rPr>
      <w:t>2</w:t>
    </w:r>
    <w:r w:rsidRPr="00F15970">
      <w:rPr>
        <w:color w:val="auto"/>
        <w:sz w:val="18"/>
      </w:rPr>
      <w:fldChar w:fldCharType="end"/>
    </w:r>
    <w:r w:rsidRPr="00F15970">
      <w:rPr>
        <w:color w:val="auto"/>
        <w:sz w:val="18"/>
      </w:rPr>
      <w:t>/</w:t>
    </w:r>
    <w:r w:rsidRPr="00F15970">
      <w:rPr>
        <w:color w:val="auto"/>
        <w:sz w:val="18"/>
      </w:rPr>
      <w:fldChar w:fldCharType="begin"/>
    </w:r>
    <w:r w:rsidRPr="00F15970">
      <w:rPr>
        <w:color w:val="auto"/>
        <w:sz w:val="18"/>
      </w:rPr>
      <w:instrText xml:space="preserve">NUMPAGES </w:instrText>
    </w:r>
    <w:r w:rsidRPr="00F15970">
      <w:rPr>
        <w:color w:val="auto"/>
        <w:sz w:val="18"/>
      </w:rPr>
      <w:fldChar w:fldCharType="separate"/>
    </w:r>
    <w:r w:rsidR="00A41B96">
      <w:rPr>
        <w:noProof/>
        <w:color w:val="auto"/>
        <w:sz w:val="18"/>
      </w:rPr>
      <w:t>2</w:t>
    </w:r>
    <w:r w:rsidRPr="00F15970">
      <w:rPr>
        <w:color w:val="auto"/>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851" w:rightFromText="142" w:topFromText="851" w:vertAnchor="page" w:horzAnchor="page" w:tblpX="9316" w:tblpY="14233"/>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098"/>
    </w:tblGrid>
    <w:tr w:rsidRPr="003E2F51" w:rsidR="00F15970" w:rsidTr="00341634" w14:paraId="6D665E22" w14:textId="77777777">
      <w:tc>
        <w:tcPr>
          <w:tcW w:w="2098" w:type="dxa"/>
        </w:tcPr>
        <w:p w:rsidRPr="00F15970" w:rsidR="00F15970" w:rsidP="00F15970" w:rsidRDefault="00F15970" w14:paraId="4B765F55" w14:textId="3321EF66">
          <w:pPr>
            <w:pStyle w:val="Subtitle"/>
            <w:tabs>
              <w:tab w:val="left" w:pos="392"/>
            </w:tabs>
            <w:spacing w:line="276" w:lineRule="auto"/>
            <w:rPr>
              <w:b/>
              <w:color w:val="auto"/>
              <w:sz w:val="16"/>
              <w:szCs w:val="16"/>
            </w:rPr>
          </w:pPr>
          <w:r w:rsidRPr="00F15970">
            <w:rPr>
              <w:b/>
              <w:color w:val="auto"/>
              <w:sz w:val="16"/>
              <w:szCs w:val="16"/>
            </w:rPr>
            <w:t>HOMAG Group AG</w:t>
          </w:r>
        </w:p>
        <w:p w:rsidRPr="00F15970" w:rsidR="00F15970" w:rsidP="00F15970" w:rsidRDefault="00F15970" w14:paraId="17342A6E" w14:textId="77777777">
          <w:pPr>
            <w:pStyle w:val="Subtitle"/>
            <w:tabs>
              <w:tab w:val="left" w:pos="392"/>
              <w:tab w:val="left" w:pos="2970"/>
            </w:tabs>
            <w:spacing w:line="276" w:lineRule="auto"/>
            <w:rPr>
              <w:color w:val="auto"/>
              <w:sz w:val="16"/>
              <w:szCs w:val="16"/>
            </w:rPr>
          </w:pPr>
          <w:r w:rsidRPr="00F15970">
            <w:rPr>
              <w:color w:val="auto"/>
              <w:sz w:val="16"/>
              <w:szCs w:val="16"/>
            </w:rPr>
            <w:t>Homagstraße 3-5</w:t>
          </w:r>
        </w:p>
        <w:p w:rsidRPr="00F15970" w:rsidR="00F15970" w:rsidP="00F15970" w:rsidRDefault="00F15970" w14:paraId="474C7CAD" w14:textId="77777777">
          <w:pPr>
            <w:pStyle w:val="Subtitle"/>
            <w:tabs>
              <w:tab w:val="left" w:pos="392"/>
            </w:tabs>
            <w:spacing w:line="276" w:lineRule="auto"/>
            <w:rPr>
              <w:color w:val="auto"/>
              <w:sz w:val="16"/>
              <w:szCs w:val="16"/>
            </w:rPr>
          </w:pPr>
          <w:r w:rsidRPr="00F15970">
            <w:rPr>
              <w:color w:val="auto"/>
              <w:sz w:val="16"/>
              <w:szCs w:val="16"/>
            </w:rPr>
            <w:t>72296 Schopfloch</w:t>
          </w:r>
        </w:p>
        <w:p w:rsidRPr="00F15970" w:rsidR="00F15970" w:rsidP="00F15970" w:rsidRDefault="00F15970" w14:paraId="5C57D3F6" w14:textId="77777777">
          <w:pPr>
            <w:pStyle w:val="Subtitle"/>
            <w:tabs>
              <w:tab w:val="left" w:pos="392"/>
            </w:tabs>
            <w:spacing w:line="276" w:lineRule="auto"/>
            <w:rPr>
              <w:color w:val="auto"/>
              <w:sz w:val="16"/>
              <w:szCs w:val="16"/>
            </w:rPr>
          </w:pPr>
        </w:p>
        <w:p w:rsidRPr="00F15970" w:rsidR="00F15970" w:rsidP="00F15970" w:rsidRDefault="00F15970" w14:paraId="306B5969" w14:textId="77777777">
          <w:pPr>
            <w:pStyle w:val="Subtitle"/>
            <w:tabs>
              <w:tab w:val="left" w:pos="392"/>
            </w:tabs>
            <w:spacing w:line="276" w:lineRule="auto"/>
            <w:rPr>
              <w:color w:val="auto"/>
              <w:sz w:val="16"/>
              <w:szCs w:val="16"/>
            </w:rPr>
          </w:pPr>
          <w:r w:rsidRPr="00F15970">
            <w:rPr>
              <w:color w:val="auto"/>
              <w:sz w:val="16"/>
              <w:szCs w:val="16"/>
            </w:rPr>
            <w:t>Tel.:</w:t>
          </w:r>
          <w:r w:rsidRPr="00F15970">
            <w:rPr>
              <w:color w:val="auto"/>
              <w:sz w:val="16"/>
              <w:szCs w:val="16"/>
            </w:rPr>
            <w:tab/>
          </w:r>
          <w:r w:rsidRPr="00F15970">
            <w:rPr>
              <w:color w:val="auto"/>
              <w:sz w:val="16"/>
              <w:szCs w:val="16"/>
            </w:rPr>
            <w:t>+49 7443 13 0</w:t>
          </w:r>
        </w:p>
        <w:p w:rsidRPr="001E49EB" w:rsidR="00F15970" w:rsidP="00F15970" w:rsidRDefault="00F15970" w14:paraId="2151F134" w14:textId="77777777">
          <w:pPr>
            <w:pStyle w:val="Subtitle"/>
            <w:tabs>
              <w:tab w:val="left" w:pos="392"/>
            </w:tabs>
            <w:spacing w:line="276" w:lineRule="auto"/>
            <w:rPr>
              <w:color w:val="auto"/>
              <w:sz w:val="16"/>
              <w:szCs w:val="16"/>
              <w:lang w:val="fr-FR"/>
            </w:rPr>
          </w:pPr>
          <w:proofErr w:type="gramStart"/>
          <w:r w:rsidRPr="001E49EB">
            <w:rPr>
              <w:color w:val="auto"/>
              <w:sz w:val="16"/>
              <w:szCs w:val="16"/>
              <w:lang w:val="fr-FR"/>
            </w:rPr>
            <w:t>Fax:</w:t>
          </w:r>
          <w:proofErr w:type="gramEnd"/>
          <w:r w:rsidRPr="001E49EB">
            <w:rPr>
              <w:color w:val="auto"/>
              <w:sz w:val="16"/>
              <w:szCs w:val="16"/>
              <w:lang w:val="fr-FR"/>
            </w:rPr>
            <w:tab/>
          </w:r>
          <w:r w:rsidRPr="001E49EB">
            <w:rPr>
              <w:color w:val="auto"/>
              <w:sz w:val="16"/>
              <w:szCs w:val="16"/>
              <w:lang w:val="fr-FR"/>
            </w:rPr>
            <w:t xml:space="preserve">+49 7443 13 </w:t>
          </w:r>
          <w:r w:rsidRPr="001E49EB">
            <w:rPr>
              <w:rFonts w:cs="Arial"/>
              <w:color w:val="auto"/>
              <w:sz w:val="16"/>
              <w:szCs w:val="16"/>
              <w:shd w:val="clear" w:color="auto" w:fill="FFFFFF"/>
              <w:lang w:val="fr-FR"/>
            </w:rPr>
            <w:t>2300</w:t>
          </w:r>
        </w:p>
        <w:p w:rsidRPr="001E49EB" w:rsidR="00F15970" w:rsidP="00F15970" w:rsidRDefault="00F15970" w14:paraId="5F9F2C7C" w14:textId="77777777">
          <w:pPr>
            <w:pStyle w:val="Subtitle"/>
            <w:tabs>
              <w:tab w:val="left" w:pos="392"/>
            </w:tabs>
            <w:spacing w:line="276" w:lineRule="auto"/>
            <w:rPr>
              <w:color w:val="auto"/>
              <w:sz w:val="16"/>
              <w:szCs w:val="16"/>
              <w:lang w:val="fr-FR"/>
            </w:rPr>
          </w:pPr>
        </w:p>
        <w:p w:rsidRPr="001E49EB" w:rsidR="00F15970" w:rsidP="00F15970" w:rsidRDefault="006C52F1" w14:paraId="787A6DA8" w14:textId="77777777">
          <w:pPr>
            <w:tabs>
              <w:tab w:val="left" w:pos="392"/>
            </w:tabs>
            <w:spacing w:after="0" w:line="276" w:lineRule="auto"/>
            <w:rPr>
              <w:rStyle w:val="Hyperlink"/>
              <w:color w:val="auto"/>
              <w:sz w:val="16"/>
              <w:szCs w:val="16"/>
              <w:u w:val="none"/>
              <w:lang w:val="fr-FR"/>
            </w:rPr>
          </w:pPr>
          <w:r w:rsidRPr="001E49EB">
            <w:rPr>
              <w:sz w:val="16"/>
              <w:szCs w:val="16"/>
              <w:lang w:val="fr-FR"/>
            </w:rPr>
            <w:t>info@homag.com</w:t>
          </w:r>
        </w:p>
        <w:p w:rsidRPr="001E49EB" w:rsidR="00F15970" w:rsidP="00F15970" w:rsidRDefault="00F15970" w14:paraId="0BCDB35B" w14:textId="77777777">
          <w:pPr>
            <w:tabs>
              <w:tab w:val="left" w:pos="392"/>
            </w:tabs>
            <w:spacing w:after="0" w:line="276" w:lineRule="auto"/>
            <w:rPr>
              <w:color w:val="auto"/>
              <w:sz w:val="16"/>
              <w:szCs w:val="16"/>
              <w:lang w:val="fr-FR"/>
            </w:rPr>
          </w:pPr>
          <w:r w:rsidRPr="001E49EB">
            <w:rPr>
              <w:color w:val="auto"/>
              <w:sz w:val="16"/>
              <w:szCs w:val="16"/>
              <w:lang w:val="fr-FR"/>
            </w:rPr>
            <w:t>www.homag.com</w:t>
          </w:r>
        </w:p>
      </w:tc>
    </w:tr>
  </w:tbl>
  <w:p w:rsidRPr="00F15970" w:rsidR="00F26E57" w:rsidP="00F15970" w:rsidRDefault="00F15970" w14:paraId="36AC71B7" w14:textId="38456CF5">
    <w:pPr>
      <w:pStyle w:val="Header"/>
      <w:widowControl/>
      <w:tabs>
        <w:tab w:val="clear" w:pos="1418"/>
        <w:tab w:val="clear" w:pos="1560"/>
        <w:tab w:val="left" w:pos="851"/>
      </w:tabs>
      <w:spacing w:after="0" w:line="276" w:lineRule="auto"/>
    </w:pPr>
    <w:r w:rsidRPr="00F15970">
      <w:rPr>
        <w:color w:val="auto"/>
        <w:sz w:val="18"/>
      </w:rPr>
      <w:fldChar w:fldCharType="begin"/>
    </w:r>
    <w:r w:rsidRPr="00F15970">
      <w:rPr>
        <w:color w:val="auto"/>
        <w:sz w:val="18"/>
      </w:rPr>
      <w:instrText xml:space="preserve">PAGE </w:instrText>
    </w:r>
    <w:r w:rsidRPr="00F15970">
      <w:rPr>
        <w:color w:val="auto"/>
        <w:sz w:val="18"/>
      </w:rPr>
      <w:fldChar w:fldCharType="separate"/>
    </w:r>
    <w:r w:rsidR="00A41B96">
      <w:rPr>
        <w:noProof/>
        <w:color w:val="auto"/>
        <w:sz w:val="18"/>
      </w:rPr>
      <w:t>1</w:t>
    </w:r>
    <w:r w:rsidRPr="00F15970">
      <w:rPr>
        <w:color w:val="auto"/>
        <w:sz w:val="18"/>
      </w:rPr>
      <w:fldChar w:fldCharType="end"/>
    </w:r>
    <w:r w:rsidRPr="00F15970">
      <w:rPr>
        <w:color w:val="auto"/>
        <w:sz w:val="18"/>
      </w:rPr>
      <w:t>/</w:t>
    </w:r>
    <w:r w:rsidRPr="00F15970">
      <w:rPr>
        <w:color w:val="auto"/>
        <w:sz w:val="18"/>
      </w:rPr>
      <w:fldChar w:fldCharType="begin"/>
    </w:r>
    <w:r w:rsidRPr="00F15970">
      <w:rPr>
        <w:color w:val="auto"/>
        <w:sz w:val="18"/>
      </w:rPr>
      <w:instrText xml:space="preserve">NUMPAGES </w:instrText>
    </w:r>
    <w:r w:rsidRPr="00F15970">
      <w:rPr>
        <w:color w:val="auto"/>
        <w:sz w:val="18"/>
      </w:rPr>
      <w:fldChar w:fldCharType="separate"/>
    </w:r>
    <w:r w:rsidR="00A41B96">
      <w:rPr>
        <w:noProof/>
        <w:color w:val="auto"/>
        <w:sz w:val="18"/>
      </w:rPr>
      <w:t>2</w:t>
    </w:r>
    <w:r w:rsidRPr="00F15970">
      <w:rPr>
        <w:color w:val="auto"/>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7BCF" w:rsidRDefault="007F7BCF" w14:paraId="16BD69A2" w14:textId="77777777">
      <w:r>
        <w:separator/>
      </w:r>
    </w:p>
  </w:footnote>
  <w:footnote w:type="continuationSeparator" w:id="0">
    <w:p w:rsidR="007F7BCF" w:rsidRDefault="007F7BCF" w14:paraId="0044C423" w14:textId="77777777">
      <w:r>
        <w:continuationSeparator/>
      </w:r>
    </w:p>
  </w:footnote>
  <w:footnote w:type="continuationNotice" w:id="1">
    <w:p w:rsidR="007F7BCF" w:rsidRDefault="007F7BCF" w14:paraId="4E9C157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TableGrid"/>
      <w:tblpPr w:leftFromText="851" w:rightFromText="142" w:topFromText="851" w:vertAnchor="page" w:horzAnchor="page" w:tblpX="9316" w:tblpY="14233"/>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098"/>
    </w:tblGrid>
    <w:tr w:rsidRPr="003E2F51" w:rsidR="00F15970" w:rsidTr="00CD3C80" w14:paraId="49B58759" w14:textId="77777777">
      <w:tc>
        <w:tcPr>
          <w:tcW w:w="2098" w:type="dxa"/>
        </w:tcPr>
        <w:p w:rsidRPr="00F15970" w:rsidR="006A661A" w:rsidP="00CD3C80" w:rsidRDefault="00B041B5" w14:paraId="746D2EC1" w14:textId="2953D1B5">
          <w:pPr>
            <w:pStyle w:val="Subtitle"/>
            <w:tabs>
              <w:tab w:val="left" w:pos="392"/>
            </w:tabs>
            <w:spacing w:line="276" w:lineRule="auto"/>
            <w:rPr>
              <w:b/>
              <w:color w:val="auto"/>
              <w:sz w:val="16"/>
              <w:szCs w:val="16"/>
            </w:rPr>
          </w:pPr>
          <w:r w:rsidRPr="00F15970">
            <w:rPr>
              <w:b/>
              <w:color w:val="auto"/>
              <w:sz w:val="16"/>
              <w:szCs w:val="16"/>
            </w:rPr>
            <w:t>HOMAG Group AG</w:t>
          </w:r>
        </w:p>
        <w:p w:rsidRPr="00F15970" w:rsidR="006A661A" w:rsidP="00CD3C80" w:rsidRDefault="00B041B5" w14:paraId="1BA7A325" w14:textId="77777777">
          <w:pPr>
            <w:pStyle w:val="Subtitle"/>
            <w:tabs>
              <w:tab w:val="left" w:pos="392"/>
              <w:tab w:val="left" w:pos="2970"/>
            </w:tabs>
            <w:spacing w:line="276" w:lineRule="auto"/>
            <w:rPr>
              <w:color w:val="auto"/>
              <w:sz w:val="16"/>
              <w:szCs w:val="16"/>
            </w:rPr>
          </w:pPr>
          <w:r w:rsidRPr="00F15970">
            <w:rPr>
              <w:color w:val="auto"/>
              <w:sz w:val="16"/>
              <w:szCs w:val="16"/>
            </w:rPr>
            <w:t>Homagstraße 3-5</w:t>
          </w:r>
        </w:p>
        <w:p w:rsidRPr="00F15970" w:rsidR="006A661A" w:rsidP="00CD3C80" w:rsidRDefault="00B041B5" w14:paraId="092A84C2" w14:textId="77777777">
          <w:pPr>
            <w:pStyle w:val="Subtitle"/>
            <w:tabs>
              <w:tab w:val="left" w:pos="392"/>
            </w:tabs>
            <w:spacing w:line="276" w:lineRule="auto"/>
            <w:rPr>
              <w:color w:val="auto"/>
              <w:sz w:val="16"/>
              <w:szCs w:val="16"/>
            </w:rPr>
          </w:pPr>
          <w:r w:rsidRPr="00F15970">
            <w:rPr>
              <w:color w:val="auto"/>
              <w:sz w:val="16"/>
              <w:szCs w:val="16"/>
            </w:rPr>
            <w:t>72296 Schopfloch</w:t>
          </w:r>
        </w:p>
        <w:p w:rsidRPr="00F15970" w:rsidR="006A661A" w:rsidP="00CD3C80" w:rsidRDefault="006A661A" w14:paraId="3F33B070" w14:textId="77777777">
          <w:pPr>
            <w:pStyle w:val="Subtitle"/>
            <w:tabs>
              <w:tab w:val="left" w:pos="392"/>
            </w:tabs>
            <w:spacing w:line="276" w:lineRule="auto"/>
            <w:rPr>
              <w:color w:val="auto"/>
              <w:sz w:val="16"/>
              <w:szCs w:val="16"/>
            </w:rPr>
          </w:pPr>
        </w:p>
        <w:p w:rsidRPr="00F15970" w:rsidR="006A661A" w:rsidP="00CD3C80" w:rsidRDefault="00B041B5" w14:paraId="3D0487BD" w14:textId="77777777">
          <w:pPr>
            <w:pStyle w:val="Subtitle"/>
            <w:tabs>
              <w:tab w:val="left" w:pos="392"/>
            </w:tabs>
            <w:spacing w:line="276" w:lineRule="auto"/>
            <w:rPr>
              <w:color w:val="auto"/>
              <w:sz w:val="16"/>
              <w:szCs w:val="16"/>
            </w:rPr>
          </w:pPr>
          <w:r w:rsidRPr="00F15970">
            <w:rPr>
              <w:color w:val="auto"/>
              <w:sz w:val="16"/>
              <w:szCs w:val="16"/>
            </w:rPr>
            <w:t>Tel.:</w:t>
          </w:r>
          <w:r w:rsidRPr="00F15970">
            <w:rPr>
              <w:color w:val="auto"/>
              <w:sz w:val="16"/>
              <w:szCs w:val="16"/>
            </w:rPr>
            <w:tab/>
          </w:r>
          <w:r w:rsidRPr="00F15970">
            <w:rPr>
              <w:color w:val="auto"/>
              <w:sz w:val="16"/>
              <w:szCs w:val="16"/>
            </w:rPr>
            <w:t>+49 7443 13 0</w:t>
          </w:r>
        </w:p>
        <w:p w:rsidRPr="001E49EB" w:rsidR="006A661A" w:rsidP="00CD3C80" w:rsidRDefault="00B041B5" w14:paraId="71D82956" w14:textId="77777777">
          <w:pPr>
            <w:pStyle w:val="Subtitle"/>
            <w:tabs>
              <w:tab w:val="left" w:pos="392"/>
            </w:tabs>
            <w:spacing w:line="276" w:lineRule="auto"/>
            <w:rPr>
              <w:color w:val="auto"/>
              <w:sz w:val="16"/>
              <w:szCs w:val="16"/>
              <w:lang w:val="fr-FR"/>
            </w:rPr>
          </w:pPr>
          <w:proofErr w:type="gramStart"/>
          <w:r w:rsidRPr="001E49EB">
            <w:rPr>
              <w:color w:val="auto"/>
              <w:sz w:val="16"/>
              <w:szCs w:val="16"/>
              <w:lang w:val="fr-FR"/>
            </w:rPr>
            <w:t>Fax:</w:t>
          </w:r>
          <w:proofErr w:type="gramEnd"/>
          <w:r w:rsidRPr="001E49EB">
            <w:rPr>
              <w:color w:val="auto"/>
              <w:sz w:val="16"/>
              <w:szCs w:val="16"/>
              <w:lang w:val="fr-FR"/>
            </w:rPr>
            <w:tab/>
          </w:r>
          <w:r w:rsidRPr="001E49EB">
            <w:rPr>
              <w:color w:val="auto"/>
              <w:sz w:val="16"/>
              <w:szCs w:val="16"/>
              <w:lang w:val="fr-FR"/>
            </w:rPr>
            <w:t xml:space="preserve">+49 7443 13 </w:t>
          </w:r>
          <w:r w:rsidRPr="001E49EB">
            <w:rPr>
              <w:rFonts w:cs="Arial"/>
              <w:color w:val="auto"/>
              <w:sz w:val="16"/>
              <w:szCs w:val="16"/>
              <w:shd w:val="clear" w:color="auto" w:fill="FFFFFF"/>
              <w:lang w:val="fr-FR"/>
            </w:rPr>
            <w:t>2300</w:t>
          </w:r>
        </w:p>
        <w:p w:rsidRPr="001E49EB" w:rsidR="006A661A" w:rsidP="00CD3C80" w:rsidRDefault="006A661A" w14:paraId="0CB6B39E" w14:textId="77777777">
          <w:pPr>
            <w:pStyle w:val="Subtitle"/>
            <w:tabs>
              <w:tab w:val="left" w:pos="392"/>
            </w:tabs>
            <w:spacing w:line="276" w:lineRule="auto"/>
            <w:rPr>
              <w:color w:val="auto"/>
              <w:sz w:val="16"/>
              <w:szCs w:val="16"/>
              <w:lang w:val="fr-FR"/>
            </w:rPr>
          </w:pPr>
        </w:p>
        <w:p w:rsidRPr="001E49EB" w:rsidR="006C52F1" w:rsidP="006C52F1" w:rsidRDefault="006C52F1" w14:paraId="5815731D" w14:textId="77777777">
          <w:pPr>
            <w:tabs>
              <w:tab w:val="left" w:pos="392"/>
            </w:tabs>
            <w:spacing w:after="0" w:line="276" w:lineRule="auto"/>
            <w:rPr>
              <w:rStyle w:val="Hyperlink"/>
              <w:color w:val="auto"/>
              <w:sz w:val="16"/>
              <w:szCs w:val="16"/>
              <w:u w:val="none"/>
              <w:lang w:val="fr-FR"/>
            </w:rPr>
          </w:pPr>
          <w:r w:rsidRPr="001E49EB">
            <w:rPr>
              <w:sz w:val="16"/>
              <w:szCs w:val="16"/>
              <w:lang w:val="fr-FR"/>
            </w:rPr>
            <w:t>info@homag.com</w:t>
          </w:r>
        </w:p>
        <w:p w:rsidRPr="001E49EB" w:rsidR="006A661A" w:rsidP="006C52F1" w:rsidRDefault="006C52F1" w14:paraId="49EDFAA6" w14:textId="77777777">
          <w:pPr>
            <w:tabs>
              <w:tab w:val="left" w:pos="392"/>
            </w:tabs>
            <w:spacing w:after="0" w:line="276" w:lineRule="auto"/>
            <w:rPr>
              <w:color w:val="auto"/>
              <w:sz w:val="16"/>
              <w:szCs w:val="16"/>
              <w:lang w:val="fr-FR"/>
            </w:rPr>
          </w:pPr>
          <w:r w:rsidRPr="001E49EB">
            <w:rPr>
              <w:color w:val="auto"/>
              <w:sz w:val="16"/>
              <w:szCs w:val="16"/>
              <w:lang w:val="fr-FR"/>
            </w:rPr>
            <w:t>www.homag.com</w:t>
          </w:r>
        </w:p>
      </w:tc>
    </w:tr>
  </w:tbl>
  <w:p w:rsidRPr="001E49EB" w:rsidR="00F404F1" w:rsidP="00993B21" w:rsidRDefault="005B7649" w14:paraId="54164164" w14:textId="4FE670D4">
    <w:pPr>
      <w:pStyle w:val="Header"/>
      <w:widowControl/>
      <w:tabs>
        <w:tab w:val="clear" w:pos="1418"/>
        <w:tab w:val="clear" w:pos="1560"/>
        <w:tab w:val="clear" w:pos="9072"/>
        <w:tab w:val="right" w:pos="9639"/>
      </w:tabs>
      <w:spacing w:after="0" w:line="240" w:lineRule="auto"/>
      <w:rPr>
        <w:lang w:val="fr-FR"/>
      </w:rPr>
    </w:pPr>
    <w:r>
      <w:rPr>
        <w:rFonts w:cs="Arial"/>
        <w:noProof/>
        <w:sz w:val="32"/>
      </w:rPr>
      <w:drawing>
        <wp:anchor distT="0" distB="0" distL="114300" distR="114300" simplePos="0" relativeHeight="251658243" behindDoc="1" locked="0" layoutInCell="1" allowOverlap="1" wp14:anchorId="6E1F60BB" wp14:editId="3430FAF7">
          <wp:simplePos x="0" y="0"/>
          <wp:positionH relativeFrom="column">
            <wp:posOffset>4380808</wp:posOffset>
          </wp:positionH>
          <wp:positionV relativeFrom="paragraph">
            <wp:posOffset>-219652</wp:posOffset>
          </wp:positionV>
          <wp:extent cx="2130425" cy="703580"/>
          <wp:effectExtent l="0" t="0" r="0" b="0"/>
          <wp:wrapNone/>
          <wp:docPr id="981317195" name="Grafik 981317195" descr="Ein Bild, das Logo enthält.&#10;&#10;Automatisch generierte Beschreibung">
            <a:extLst xmlns:a="http://schemas.openxmlformats.org/drawingml/2006/main">
              <a:ext uri="{FF2B5EF4-FFF2-40B4-BE49-F238E27FC236}">
                <a16:creationId xmlns:a16="http://schemas.microsoft.com/office/drawing/2014/main" id="{47825DF8-A630-4FB2-A2E9-103BA15949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0425" cy="703580"/>
                  </a:xfrm>
                  <a:prstGeom prst="rect">
                    <a:avLst/>
                  </a:prstGeom>
                </pic:spPr>
              </pic:pic>
            </a:graphicData>
          </a:graphic>
          <wp14:sizeRelH relativeFrom="margin">
            <wp14:pctWidth>0</wp14:pctWidth>
          </wp14:sizeRelH>
          <wp14:sizeRelV relativeFrom="margin">
            <wp14:pctHeight>0</wp14:pctHeight>
          </wp14:sizeRelV>
        </wp:anchor>
      </w:drawing>
    </w:r>
  </w:p>
  <w:tbl>
    <w:tblPr>
      <w:tblpPr w:vertAnchor="page" w:horzAnchor="margin" w:tblpX="1" w:tblpY="806"/>
      <w:tblOverlap w:val="never"/>
      <w:tblW w:w="9866" w:type="dxa"/>
      <w:tblLayout w:type="fixed"/>
      <w:tblCellMar>
        <w:left w:w="0" w:type="dxa"/>
        <w:right w:w="0" w:type="dxa"/>
      </w:tblCellMar>
      <w:tblLook w:val="0000" w:firstRow="0" w:lastRow="0" w:firstColumn="0" w:lastColumn="0" w:noHBand="0" w:noVBand="0"/>
    </w:tblPr>
    <w:tblGrid>
      <w:gridCol w:w="7116"/>
      <w:gridCol w:w="2750"/>
    </w:tblGrid>
    <w:tr w:rsidRPr="003E2F51" w:rsidR="00697AE9" w:rsidTr="00F15970" w14:paraId="3FD8C44A" w14:textId="77777777">
      <w:trPr>
        <w:cantSplit/>
        <w:trHeight w:val="794"/>
      </w:trPr>
      <w:tc>
        <w:tcPr>
          <w:tcW w:w="7097" w:type="dxa"/>
          <w:vAlign w:val="bottom"/>
        </w:tcPr>
        <w:p w:rsidRPr="001E49EB" w:rsidR="00697AE9" w:rsidP="00F15970" w:rsidRDefault="00697AE9" w14:paraId="74D76DEB" w14:textId="5D248D57">
          <w:pPr>
            <w:pStyle w:val="Header"/>
            <w:widowControl/>
            <w:tabs>
              <w:tab w:val="clear" w:pos="1418"/>
              <w:tab w:val="clear" w:pos="1560"/>
            </w:tabs>
            <w:spacing w:line="240" w:lineRule="auto"/>
            <w:ind w:left="113"/>
            <w:rPr>
              <w:sz w:val="36"/>
              <w:szCs w:val="36"/>
              <w:lang w:val="fr-FR"/>
            </w:rPr>
          </w:pPr>
        </w:p>
      </w:tc>
      <w:tc>
        <w:tcPr>
          <w:tcW w:w="2743" w:type="dxa"/>
          <w:vAlign w:val="bottom"/>
        </w:tcPr>
        <w:p w:rsidRPr="001E49EB" w:rsidR="00697AE9" w:rsidP="00F15970" w:rsidRDefault="00697AE9" w14:paraId="07A0D359" w14:textId="286543CA">
          <w:pPr>
            <w:pStyle w:val="Header"/>
            <w:widowControl/>
            <w:tabs>
              <w:tab w:val="clear" w:pos="1418"/>
              <w:tab w:val="clear" w:pos="1560"/>
              <w:tab w:val="clear" w:pos="9072"/>
            </w:tabs>
            <w:spacing w:after="0" w:line="240" w:lineRule="auto"/>
            <w:jc w:val="right"/>
            <w:rPr>
              <w:sz w:val="18"/>
              <w:lang w:val="fr-FR"/>
            </w:rPr>
          </w:pPr>
        </w:p>
      </w:tc>
    </w:tr>
  </w:tbl>
  <w:p w:rsidRPr="001E49EB" w:rsidR="00F404F1" w:rsidP="00051534" w:rsidRDefault="00F404F1" w14:paraId="79EF253E" w14:textId="77777777">
    <w:pPr>
      <w:pStyle w:val="Header"/>
      <w:widowControl/>
      <w:tabs>
        <w:tab w:val="clear" w:pos="1418"/>
        <w:tab w:val="clear" w:pos="1560"/>
      </w:tabs>
      <w:spacing w:after="0"/>
      <w:rPr>
        <w:sz w:val="24"/>
        <w:szCs w:val="24"/>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pPr w:vertAnchor="page" w:horzAnchor="margin" w:tblpX="1" w:tblpY="806"/>
      <w:tblOverlap w:val="never"/>
      <w:tblW w:w="9866" w:type="dxa"/>
      <w:tblLayout w:type="fixed"/>
      <w:tblCellMar>
        <w:left w:w="0" w:type="dxa"/>
        <w:right w:w="0" w:type="dxa"/>
      </w:tblCellMar>
      <w:tblLook w:val="0000" w:firstRow="0" w:lastRow="0" w:firstColumn="0" w:lastColumn="0" w:noHBand="0" w:noVBand="0"/>
    </w:tblPr>
    <w:tblGrid>
      <w:gridCol w:w="7116"/>
      <w:gridCol w:w="2750"/>
    </w:tblGrid>
    <w:tr w:rsidRPr="00697AE9" w:rsidR="00F26E57" w:rsidTr="00341634" w14:paraId="465306C3" w14:textId="77777777">
      <w:trPr>
        <w:cantSplit/>
        <w:trHeight w:val="1701"/>
      </w:trPr>
      <w:tc>
        <w:tcPr>
          <w:tcW w:w="7097" w:type="dxa"/>
          <w:vAlign w:val="bottom"/>
        </w:tcPr>
        <w:p w:rsidRPr="00CD3C80" w:rsidR="00F26E57" w:rsidP="00F26E57" w:rsidRDefault="00175FD8" w14:paraId="4CA40635" w14:textId="2D92B05E">
          <w:pPr>
            <w:pStyle w:val="Header"/>
            <w:widowControl/>
            <w:tabs>
              <w:tab w:val="clear" w:pos="1418"/>
              <w:tab w:val="clear" w:pos="1560"/>
            </w:tabs>
            <w:spacing w:line="240" w:lineRule="auto"/>
            <w:ind w:left="113"/>
            <w:rPr>
              <w:sz w:val="36"/>
              <w:szCs w:val="36"/>
            </w:rPr>
          </w:pPr>
          <w:r w:rsidRPr="00253DF7">
            <w:rPr>
              <w:color w:val="FFFFFF" w:themeColor="background1"/>
              <w:sz w:val="36"/>
              <w:szCs w:val="36"/>
            </w:rPr>
            <w:t>PRESSE</w:t>
          </w:r>
          <w:r>
            <w:rPr>
              <w:color w:val="FFFFFF" w:themeColor="background1"/>
              <w:sz w:val="36"/>
              <w:szCs w:val="36"/>
            </w:rPr>
            <w:t>-</w:t>
          </w:r>
          <w:r>
            <w:rPr>
              <w:color w:val="FFFFFF" w:themeColor="background1"/>
              <w:sz w:val="36"/>
              <w:szCs w:val="36"/>
            </w:rPr>
            <w:br/>
          </w:r>
          <w:r>
            <w:rPr>
              <w:color w:val="FFFFFF" w:themeColor="background1"/>
              <w:sz w:val="36"/>
              <w:szCs w:val="36"/>
            </w:rPr>
            <w:t>INFORMATION</w:t>
          </w:r>
        </w:p>
      </w:tc>
      <w:tc>
        <w:tcPr>
          <w:tcW w:w="2743" w:type="dxa"/>
          <w:vAlign w:val="bottom"/>
        </w:tcPr>
        <w:p w:rsidRPr="00697AE9" w:rsidR="00F26E57" w:rsidP="00F26E57" w:rsidRDefault="005B7649" w14:paraId="4B8EF4D2" w14:textId="3E0B1D35">
          <w:pPr>
            <w:pStyle w:val="Header"/>
            <w:widowControl/>
            <w:tabs>
              <w:tab w:val="clear" w:pos="1418"/>
              <w:tab w:val="clear" w:pos="1560"/>
              <w:tab w:val="clear" w:pos="9072"/>
            </w:tabs>
            <w:spacing w:after="0" w:line="240" w:lineRule="auto"/>
            <w:jc w:val="right"/>
            <w:rPr>
              <w:sz w:val="18"/>
            </w:rPr>
          </w:pPr>
          <w:r>
            <w:rPr>
              <w:rFonts w:cs="Arial"/>
              <w:noProof/>
              <w:sz w:val="32"/>
            </w:rPr>
            <w:drawing>
              <wp:anchor distT="0" distB="0" distL="114300" distR="114300" simplePos="0" relativeHeight="251658242" behindDoc="1" locked="0" layoutInCell="1" allowOverlap="1" wp14:anchorId="7938DAC4" wp14:editId="7526A328">
                <wp:simplePos x="0" y="0"/>
                <wp:positionH relativeFrom="column">
                  <wp:posOffset>-199390</wp:posOffset>
                </wp:positionH>
                <wp:positionV relativeFrom="paragraph">
                  <wp:posOffset>-1205865</wp:posOffset>
                </wp:positionV>
                <wp:extent cx="2130425" cy="703580"/>
                <wp:effectExtent l="0" t="0" r="0" b="0"/>
                <wp:wrapNone/>
                <wp:docPr id="1227723756" name="Grafik 1227723756" descr="Ein Bild, das Logo enthält.&#10;&#10;Automatisch generierte Beschreibung">
                  <a:extLst xmlns:a="http://schemas.openxmlformats.org/drawingml/2006/main">
                    <a:ext uri="{FF2B5EF4-FFF2-40B4-BE49-F238E27FC236}">
                      <a16:creationId xmlns:a16="http://schemas.microsoft.com/office/drawing/2014/main" id="{1386FE54-92D1-450A-AC5B-8C256CCACC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0425" cy="703580"/>
                        </a:xfrm>
                        <a:prstGeom prst="rect">
                          <a:avLst/>
                        </a:prstGeom>
                      </pic:spPr>
                    </pic:pic>
                  </a:graphicData>
                </a:graphic>
                <wp14:sizeRelH relativeFrom="margin">
                  <wp14:pctWidth>0</wp14:pctWidth>
                </wp14:sizeRelH>
                <wp14:sizeRelV relativeFrom="margin">
                  <wp14:pctHeight>0</wp14:pctHeight>
                </wp14:sizeRelV>
              </wp:anchor>
            </w:drawing>
          </w:r>
        </w:p>
      </w:tc>
    </w:tr>
  </w:tbl>
  <w:p w:rsidR="00F26E57" w:rsidP="00F26E57" w:rsidRDefault="00F26E57" w14:paraId="7A3744F2" w14:textId="28C58EFC">
    <w:pPr>
      <w:pStyle w:val="Header"/>
    </w:pPr>
    <w:r w:rsidRPr="00F26E57">
      <w:rPr>
        <w:noProof/>
      </w:rPr>
      <mc:AlternateContent>
        <mc:Choice Requires="wps">
          <w:drawing>
            <wp:anchor distT="0" distB="0" distL="114300" distR="114300" simplePos="0" relativeHeight="251658240" behindDoc="1" locked="0" layoutInCell="1" allowOverlap="1" wp14:anchorId="08FD0DEC" wp14:editId="44C0ABD7">
              <wp:simplePos x="0" y="0"/>
              <wp:positionH relativeFrom="margin">
                <wp:align>left</wp:align>
              </wp:positionH>
              <wp:positionV relativeFrom="paragraph">
                <wp:posOffset>-518160</wp:posOffset>
              </wp:positionV>
              <wp:extent cx="2520000" cy="1580400"/>
              <wp:effectExtent l="0" t="0" r="13970" b="20320"/>
              <wp:wrapNone/>
              <wp:docPr id="10" name="Rechteck 10">
                <a:extLst xmlns:a="http://schemas.openxmlformats.org/drawingml/2006/main">
                  <a:ext uri="{FF2B5EF4-FFF2-40B4-BE49-F238E27FC236}">
                    <a16:creationId xmlns:a16="http://schemas.microsoft.com/office/drawing/2014/main" id="{9A19CD5D-B034-4E55-A70E-7EC42071BC00}"/>
                  </a:ext>
                </a:extLst>
              </wp:docPr>
              <wp:cNvGraphicFramePr/>
              <a:graphic xmlns:a="http://schemas.openxmlformats.org/drawingml/2006/main">
                <a:graphicData uri="http://schemas.microsoft.com/office/word/2010/wordprocessingShape">
                  <wps:wsp>
                    <wps:cNvSpPr/>
                    <wps:spPr>
                      <a:xfrm>
                        <a:off x="0" y="0"/>
                        <a:ext cx="2520000" cy="1580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6202E64">
            <v:rect id="Rechteck 10" style="position:absolute;margin-left:0;margin-top:-40.8pt;width:198.45pt;height:124.4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spid="_x0000_s1026" fillcolor="#001941 [3204]" strokecolor="#000c20 [1604]" strokeweight="2pt" w14:anchorId="24231F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">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21C3F"/>
    <w:multiLevelType w:val="hybridMultilevel"/>
    <w:tmpl w:val="BBCE840E"/>
    <w:lvl w:ilvl="0" w:tplc="DA4AD666">
      <w:start w:val="1"/>
      <w:numFmt w:val="bullet"/>
      <w:lvlText w:val=""/>
      <w:lvlJc w:val="left"/>
      <w:pPr>
        <w:ind w:left="720" w:hanging="360"/>
      </w:pPr>
      <w:rPr>
        <w:rFonts w:hint="default" w:ascii="Wingdings" w:hAnsi="Wingdings"/>
        <w:color w:val="00A0DC" w:themeColor="background2"/>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1846612F"/>
    <w:multiLevelType w:val="hybridMultilevel"/>
    <w:tmpl w:val="41AE27EC"/>
    <w:lvl w:ilvl="0" w:tplc="D3866446">
      <w:start w:val="1"/>
      <w:numFmt w:val="bullet"/>
      <w:lvlText w:val=""/>
      <w:lvlJc w:val="left"/>
      <w:pPr>
        <w:tabs>
          <w:tab w:val="num" w:pos="720"/>
        </w:tabs>
        <w:ind w:left="720" w:hanging="360"/>
      </w:pPr>
      <w:rPr>
        <w:rFonts w:hint="default" w:ascii="Wingdings" w:hAnsi="Wingdings"/>
        <w:color w:val="00A0DC" w:themeColor="background2"/>
      </w:rPr>
    </w:lvl>
    <w:lvl w:ilvl="1" w:tplc="7EA2870E" w:tentative="1">
      <w:start w:val="1"/>
      <w:numFmt w:val="bullet"/>
      <w:lvlText w:val=""/>
      <w:lvlJc w:val="left"/>
      <w:pPr>
        <w:tabs>
          <w:tab w:val="num" w:pos="1440"/>
        </w:tabs>
        <w:ind w:left="1440" w:hanging="360"/>
      </w:pPr>
      <w:rPr>
        <w:rFonts w:hint="default" w:ascii="Wingdings" w:hAnsi="Wingdings"/>
      </w:rPr>
    </w:lvl>
    <w:lvl w:ilvl="2" w:tplc="9BBE422A" w:tentative="1">
      <w:start w:val="1"/>
      <w:numFmt w:val="bullet"/>
      <w:lvlText w:val=""/>
      <w:lvlJc w:val="left"/>
      <w:pPr>
        <w:tabs>
          <w:tab w:val="num" w:pos="2160"/>
        </w:tabs>
        <w:ind w:left="2160" w:hanging="360"/>
      </w:pPr>
      <w:rPr>
        <w:rFonts w:hint="default" w:ascii="Wingdings" w:hAnsi="Wingdings"/>
      </w:rPr>
    </w:lvl>
    <w:lvl w:ilvl="3" w:tplc="D2161668" w:tentative="1">
      <w:start w:val="1"/>
      <w:numFmt w:val="bullet"/>
      <w:lvlText w:val=""/>
      <w:lvlJc w:val="left"/>
      <w:pPr>
        <w:tabs>
          <w:tab w:val="num" w:pos="2880"/>
        </w:tabs>
        <w:ind w:left="2880" w:hanging="360"/>
      </w:pPr>
      <w:rPr>
        <w:rFonts w:hint="default" w:ascii="Wingdings" w:hAnsi="Wingdings"/>
      </w:rPr>
    </w:lvl>
    <w:lvl w:ilvl="4" w:tplc="E04A0860" w:tentative="1">
      <w:start w:val="1"/>
      <w:numFmt w:val="bullet"/>
      <w:lvlText w:val=""/>
      <w:lvlJc w:val="left"/>
      <w:pPr>
        <w:tabs>
          <w:tab w:val="num" w:pos="3600"/>
        </w:tabs>
        <w:ind w:left="3600" w:hanging="360"/>
      </w:pPr>
      <w:rPr>
        <w:rFonts w:hint="default" w:ascii="Wingdings" w:hAnsi="Wingdings"/>
      </w:rPr>
    </w:lvl>
    <w:lvl w:ilvl="5" w:tplc="BC9C3582" w:tentative="1">
      <w:start w:val="1"/>
      <w:numFmt w:val="bullet"/>
      <w:lvlText w:val=""/>
      <w:lvlJc w:val="left"/>
      <w:pPr>
        <w:tabs>
          <w:tab w:val="num" w:pos="4320"/>
        </w:tabs>
        <w:ind w:left="4320" w:hanging="360"/>
      </w:pPr>
      <w:rPr>
        <w:rFonts w:hint="default" w:ascii="Wingdings" w:hAnsi="Wingdings"/>
      </w:rPr>
    </w:lvl>
    <w:lvl w:ilvl="6" w:tplc="03EE21DE" w:tentative="1">
      <w:start w:val="1"/>
      <w:numFmt w:val="bullet"/>
      <w:lvlText w:val=""/>
      <w:lvlJc w:val="left"/>
      <w:pPr>
        <w:tabs>
          <w:tab w:val="num" w:pos="5040"/>
        </w:tabs>
        <w:ind w:left="5040" w:hanging="360"/>
      </w:pPr>
      <w:rPr>
        <w:rFonts w:hint="default" w:ascii="Wingdings" w:hAnsi="Wingdings"/>
      </w:rPr>
    </w:lvl>
    <w:lvl w:ilvl="7" w:tplc="B0CC26AC" w:tentative="1">
      <w:start w:val="1"/>
      <w:numFmt w:val="bullet"/>
      <w:lvlText w:val=""/>
      <w:lvlJc w:val="left"/>
      <w:pPr>
        <w:tabs>
          <w:tab w:val="num" w:pos="5760"/>
        </w:tabs>
        <w:ind w:left="5760" w:hanging="360"/>
      </w:pPr>
      <w:rPr>
        <w:rFonts w:hint="default" w:ascii="Wingdings" w:hAnsi="Wingdings"/>
      </w:rPr>
    </w:lvl>
    <w:lvl w:ilvl="8" w:tplc="F0F0DC0A"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DB61129"/>
    <w:multiLevelType w:val="multilevel"/>
    <w:tmpl w:val="0D9A4B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D11296B"/>
    <w:multiLevelType w:val="hybridMultilevel"/>
    <w:tmpl w:val="6532BAF6"/>
    <w:lvl w:ilvl="0" w:tplc="D3866446">
      <w:start w:val="1"/>
      <w:numFmt w:val="bullet"/>
      <w:lvlText w:val=""/>
      <w:lvlJc w:val="left"/>
      <w:pPr>
        <w:ind w:left="720" w:hanging="360"/>
      </w:pPr>
      <w:rPr>
        <w:rFonts w:hint="default" w:ascii="Wingdings" w:hAnsi="Wingdings"/>
        <w:color w:val="00A0DC" w:themeColor="background2"/>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2D235261"/>
    <w:multiLevelType w:val="hybridMultilevel"/>
    <w:tmpl w:val="4226062E"/>
    <w:lvl w:ilvl="0" w:tplc="D3866446">
      <w:start w:val="1"/>
      <w:numFmt w:val="bullet"/>
      <w:lvlText w:val=""/>
      <w:lvlJc w:val="left"/>
      <w:pPr>
        <w:ind w:left="360" w:hanging="360"/>
      </w:pPr>
      <w:rPr>
        <w:rFonts w:hint="default" w:ascii="Wingdings" w:hAnsi="Wingdings"/>
        <w:color w:val="00A0DC" w:themeColor="background2"/>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5" w15:restartNumberingAfterBreak="0">
    <w:nsid w:val="2F9521AE"/>
    <w:multiLevelType w:val="multilevel"/>
    <w:tmpl w:val="AE22BB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0D4009B"/>
    <w:multiLevelType w:val="hybridMultilevel"/>
    <w:tmpl w:val="B84A8BC2"/>
    <w:lvl w:ilvl="0" w:tplc="D3866446">
      <w:start w:val="1"/>
      <w:numFmt w:val="bullet"/>
      <w:lvlText w:val=""/>
      <w:lvlJc w:val="left"/>
      <w:pPr>
        <w:ind w:left="720" w:hanging="360"/>
      </w:pPr>
      <w:rPr>
        <w:rFonts w:hint="default" w:ascii="Wingdings" w:hAnsi="Wingdings"/>
        <w:color w:val="00A0DC" w:themeColor="background2"/>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4A06162A"/>
    <w:multiLevelType w:val="multilevel"/>
    <w:tmpl w:val="19B2473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4D405EB3"/>
    <w:multiLevelType w:val="multilevel"/>
    <w:tmpl w:val="799003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5A471DFD"/>
    <w:multiLevelType w:val="hybridMultilevel"/>
    <w:tmpl w:val="FA42462A"/>
    <w:lvl w:ilvl="0" w:tplc="D3866446">
      <w:start w:val="1"/>
      <w:numFmt w:val="bullet"/>
      <w:lvlText w:val=""/>
      <w:lvlJc w:val="left"/>
      <w:pPr>
        <w:ind w:left="360" w:hanging="360"/>
      </w:pPr>
      <w:rPr>
        <w:rFonts w:hint="default" w:ascii="Wingdings" w:hAnsi="Wingdings"/>
        <w:color w:val="00A0DC" w:themeColor="background2"/>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10" w15:restartNumberingAfterBreak="0">
    <w:nsid w:val="5FAB7897"/>
    <w:multiLevelType w:val="hybridMultilevel"/>
    <w:tmpl w:val="05C81218"/>
    <w:lvl w:ilvl="0" w:tplc="DA4AD666">
      <w:start w:val="1"/>
      <w:numFmt w:val="bullet"/>
      <w:lvlText w:val=""/>
      <w:lvlJc w:val="left"/>
      <w:pPr>
        <w:tabs>
          <w:tab w:val="num" w:pos="360"/>
        </w:tabs>
        <w:ind w:left="360" w:hanging="360"/>
      </w:pPr>
      <w:rPr>
        <w:rFonts w:hint="default" w:ascii="Wingdings" w:hAnsi="Wingdings"/>
        <w:color w:val="00A0DC" w:themeColor="background2"/>
      </w:rPr>
    </w:lvl>
    <w:lvl w:ilvl="1" w:tplc="7EA2870E" w:tentative="1">
      <w:start w:val="1"/>
      <w:numFmt w:val="bullet"/>
      <w:lvlText w:val=""/>
      <w:lvlJc w:val="left"/>
      <w:pPr>
        <w:tabs>
          <w:tab w:val="num" w:pos="1080"/>
        </w:tabs>
        <w:ind w:left="1080" w:hanging="360"/>
      </w:pPr>
      <w:rPr>
        <w:rFonts w:hint="default" w:ascii="Wingdings" w:hAnsi="Wingdings"/>
      </w:rPr>
    </w:lvl>
    <w:lvl w:ilvl="2" w:tplc="9BBE422A" w:tentative="1">
      <w:start w:val="1"/>
      <w:numFmt w:val="bullet"/>
      <w:lvlText w:val=""/>
      <w:lvlJc w:val="left"/>
      <w:pPr>
        <w:tabs>
          <w:tab w:val="num" w:pos="1800"/>
        </w:tabs>
        <w:ind w:left="1800" w:hanging="360"/>
      </w:pPr>
      <w:rPr>
        <w:rFonts w:hint="default" w:ascii="Wingdings" w:hAnsi="Wingdings"/>
      </w:rPr>
    </w:lvl>
    <w:lvl w:ilvl="3" w:tplc="D2161668" w:tentative="1">
      <w:start w:val="1"/>
      <w:numFmt w:val="bullet"/>
      <w:lvlText w:val=""/>
      <w:lvlJc w:val="left"/>
      <w:pPr>
        <w:tabs>
          <w:tab w:val="num" w:pos="2520"/>
        </w:tabs>
        <w:ind w:left="2520" w:hanging="360"/>
      </w:pPr>
      <w:rPr>
        <w:rFonts w:hint="default" w:ascii="Wingdings" w:hAnsi="Wingdings"/>
      </w:rPr>
    </w:lvl>
    <w:lvl w:ilvl="4" w:tplc="E04A0860" w:tentative="1">
      <w:start w:val="1"/>
      <w:numFmt w:val="bullet"/>
      <w:lvlText w:val=""/>
      <w:lvlJc w:val="left"/>
      <w:pPr>
        <w:tabs>
          <w:tab w:val="num" w:pos="3240"/>
        </w:tabs>
        <w:ind w:left="3240" w:hanging="360"/>
      </w:pPr>
      <w:rPr>
        <w:rFonts w:hint="default" w:ascii="Wingdings" w:hAnsi="Wingdings"/>
      </w:rPr>
    </w:lvl>
    <w:lvl w:ilvl="5" w:tplc="BC9C3582" w:tentative="1">
      <w:start w:val="1"/>
      <w:numFmt w:val="bullet"/>
      <w:lvlText w:val=""/>
      <w:lvlJc w:val="left"/>
      <w:pPr>
        <w:tabs>
          <w:tab w:val="num" w:pos="3960"/>
        </w:tabs>
        <w:ind w:left="3960" w:hanging="360"/>
      </w:pPr>
      <w:rPr>
        <w:rFonts w:hint="default" w:ascii="Wingdings" w:hAnsi="Wingdings"/>
      </w:rPr>
    </w:lvl>
    <w:lvl w:ilvl="6" w:tplc="03EE21DE" w:tentative="1">
      <w:start w:val="1"/>
      <w:numFmt w:val="bullet"/>
      <w:lvlText w:val=""/>
      <w:lvlJc w:val="left"/>
      <w:pPr>
        <w:tabs>
          <w:tab w:val="num" w:pos="4680"/>
        </w:tabs>
        <w:ind w:left="4680" w:hanging="360"/>
      </w:pPr>
      <w:rPr>
        <w:rFonts w:hint="default" w:ascii="Wingdings" w:hAnsi="Wingdings"/>
      </w:rPr>
    </w:lvl>
    <w:lvl w:ilvl="7" w:tplc="B0CC26AC" w:tentative="1">
      <w:start w:val="1"/>
      <w:numFmt w:val="bullet"/>
      <w:lvlText w:val=""/>
      <w:lvlJc w:val="left"/>
      <w:pPr>
        <w:tabs>
          <w:tab w:val="num" w:pos="5400"/>
        </w:tabs>
        <w:ind w:left="5400" w:hanging="360"/>
      </w:pPr>
      <w:rPr>
        <w:rFonts w:hint="default" w:ascii="Wingdings" w:hAnsi="Wingdings"/>
      </w:rPr>
    </w:lvl>
    <w:lvl w:ilvl="8" w:tplc="F0F0DC0A" w:tentative="1">
      <w:start w:val="1"/>
      <w:numFmt w:val="bullet"/>
      <w:lvlText w:val=""/>
      <w:lvlJc w:val="left"/>
      <w:pPr>
        <w:tabs>
          <w:tab w:val="num" w:pos="6120"/>
        </w:tabs>
        <w:ind w:left="6120" w:hanging="360"/>
      </w:pPr>
      <w:rPr>
        <w:rFonts w:hint="default" w:ascii="Wingdings" w:hAnsi="Wingdings"/>
      </w:rPr>
    </w:lvl>
  </w:abstractNum>
  <w:abstractNum w:abstractNumId="11" w15:restartNumberingAfterBreak="0">
    <w:nsid w:val="61985C08"/>
    <w:multiLevelType w:val="hybridMultilevel"/>
    <w:tmpl w:val="E8B034A2"/>
    <w:lvl w:ilvl="0" w:tplc="D3866446">
      <w:start w:val="1"/>
      <w:numFmt w:val="bullet"/>
      <w:lvlText w:val=""/>
      <w:lvlJc w:val="left"/>
      <w:pPr>
        <w:tabs>
          <w:tab w:val="num" w:pos="720"/>
        </w:tabs>
        <w:ind w:left="720" w:hanging="360"/>
      </w:pPr>
      <w:rPr>
        <w:rFonts w:hint="default" w:ascii="Wingdings" w:hAnsi="Wingdings"/>
        <w:color w:val="00A0DC" w:themeColor="background2"/>
      </w:rPr>
    </w:lvl>
    <w:lvl w:ilvl="1" w:tplc="7EA2870E" w:tentative="1">
      <w:start w:val="1"/>
      <w:numFmt w:val="bullet"/>
      <w:lvlText w:val=""/>
      <w:lvlJc w:val="left"/>
      <w:pPr>
        <w:tabs>
          <w:tab w:val="num" w:pos="1440"/>
        </w:tabs>
        <w:ind w:left="1440" w:hanging="360"/>
      </w:pPr>
      <w:rPr>
        <w:rFonts w:hint="default" w:ascii="Wingdings" w:hAnsi="Wingdings"/>
      </w:rPr>
    </w:lvl>
    <w:lvl w:ilvl="2" w:tplc="9BBE422A" w:tentative="1">
      <w:start w:val="1"/>
      <w:numFmt w:val="bullet"/>
      <w:lvlText w:val=""/>
      <w:lvlJc w:val="left"/>
      <w:pPr>
        <w:tabs>
          <w:tab w:val="num" w:pos="2160"/>
        </w:tabs>
        <w:ind w:left="2160" w:hanging="360"/>
      </w:pPr>
      <w:rPr>
        <w:rFonts w:hint="default" w:ascii="Wingdings" w:hAnsi="Wingdings"/>
      </w:rPr>
    </w:lvl>
    <w:lvl w:ilvl="3" w:tplc="D2161668" w:tentative="1">
      <w:start w:val="1"/>
      <w:numFmt w:val="bullet"/>
      <w:lvlText w:val=""/>
      <w:lvlJc w:val="left"/>
      <w:pPr>
        <w:tabs>
          <w:tab w:val="num" w:pos="2880"/>
        </w:tabs>
        <w:ind w:left="2880" w:hanging="360"/>
      </w:pPr>
      <w:rPr>
        <w:rFonts w:hint="default" w:ascii="Wingdings" w:hAnsi="Wingdings"/>
      </w:rPr>
    </w:lvl>
    <w:lvl w:ilvl="4" w:tplc="E04A0860" w:tentative="1">
      <w:start w:val="1"/>
      <w:numFmt w:val="bullet"/>
      <w:lvlText w:val=""/>
      <w:lvlJc w:val="left"/>
      <w:pPr>
        <w:tabs>
          <w:tab w:val="num" w:pos="3600"/>
        </w:tabs>
        <w:ind w:left="3600" w:hanging="360"/>
      </w:pPr>
      <w:rPr>
        <w:rFonts w:hint="default" w:ascii="Wingdings" w:hAnsi="Wingdings"/>
      </w:rPr>
    </w:lvl>
    <w:lvl w:ilvl="5" w:tplc="BC9C3582" w:tentative="1">
      <w:start w:val="1"/>
      <w:numFmt w:val="bullet"/>
      <w:lvlText w:val=""/>
      <w:lvlJc w:val="left"/>
      <w:pPr>
        <w:tabs>
          <w:tab w:val="num" w:pos="4320"/>
        </w:tabs>
        <w:ind w:left="4320" w:hanging="360"/>
      </w:pPr>
      <w:rPr>
        <w:rFonts w:hint="default" w:ascii="Wingdings" w:hAnsi="Wingdings"/>
      </w:rPr>
    </w:lvl>
    <w:lvl w:ilvl="6" w:tplc="03EE21DE" w:tentative="1">
      <w:start w:val="1"/>
      <w:numFmt w:val="bullet"/>
      <w:lvlText w:val=""/>
      <w:lvlJc w:val="left"/>
      <w:pPr>
        <w:tabs>
          <w:tab w:val="num" w:pos="5040"/>
        </w:tabs>
        <w:ind w:left="5040" w:hanging="360"/>
      </w:pPr>
      <w:rPr>
        <w:rFonts w:hint="default" w:ascii="Wingdings" w:hAnsi="Wingdings"/>
      </w:rPr>
    </w:lvl>
    <w:lvl w:ilvl="7" w:tplc="B0CC26AC" w:tentative="1">
      <w:start w:val="1"/>
      <w:numFmt w:val="bullet"/>
      <w:lvlText w:val=""/>
      <w:lvlJc w:val="left"/>
      <w:pPr>
        <w:tabs>
          <w:tab w:val="num" w:pos="5760"/>
        </w:tabs>
        <w:ind w:left="5760" w:hanging="360"/>
      </w:pPr>
      <w:rPr>
        <w:rFonts w:hint="default" w:ascii="Wingdings" w:hAnsi="Wingdings"/>
      </w:rPr>
    </w:lvl>
    <w:lvl w:ilvl="8" w:tplc="F0F0DC0A"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640F6E0E"/>
    <w:multiLevelType w:val="hybridMultilevel"/>
    <w:tmpl w:val="C8921358"/>
    <w:lvl w:ilvl="0" w:tplc="9DD2058C">
      <w:start w:val="1"/>
      <w:numFmt w:val="bullet"/>
      <w:lvlText w:val=""/>
      <w:lvlJc w:val="left"/>
      <w:pPr>
        <w:tabs>
          <w:tab w:val="num" w:pos="720"/>
        </w:tabs>
        <w:ind w:left="720" w:hanging="360"/>
      </w:pPr>
      <w:rPr>
        <w:rFonts w:hint="default" w:ascii="Wingdings" w:hAnsi="Wingdings"/>
      </w:rPr>
    </w:lvl>
    <w:lvl w:ilvl="1" w:tplc="2F621DD4">
      <w:start w:val="117"/>
      <w:numFmt w:val="bullet"/>
      <w:lvlText w:val=""/>
      <w:lvlJc w:val="left"/>
      <w:pPr>
        <w:tabs>
          <w:tab w:val="num" w:pos="1440"/>
        </w:tabs>
        <w:ind w:left="1440" w:hanging="360"/>
      </w:pPr>
      <w:rPr>
        <w:rFonts w:hint="default" w:ascii="Wingdings" w:hAnsi="Wingdings"/>
      </w:rPr>
    </w:lvl>
    <w:lvl w:ilvl="2" w:tplc="94AE5262" w:tentative="1">
      <w:start w:val="1"/>
      <w:numFmt w:val="bullet"/>
      <w:lvlText w:val=""/>
      <w:lvlJc w:val="left"/>
      <w:pPr>
        <w:tabs>
          <w:tab w:val="num" w:pos="2160"/>
        </w:tabs>
        <w:ind w:left="2160" w:hanging="360"/>
      </w:pPr>
      <w:rPr>
        <w:rFonts w:hint="default" w:ascii="Wingdings" w:hAnsi="Wingdings"/>
      </w:rPr>
    </w:lvl>
    <w:lvl w:ilvl="3" w:tplc="E5521154" w:tentative="1">
      <w:start w:val="1"/>
      <w:numFmt w:val="bullet"/>
      <w:lvlText w:val=""/>
      <w:lvlJc w:val="left"/>
      <w:pPr>
        <w:tabs>
          <w:tab w:val="num" w:pos="2880"/>
        </w:tabs>
        <w:ind w:left="2880" w:hanging="360"/>
      </w:pPr>
      <w:rPr>
        <w:rFonts w:hint="default" w:ascii="Wingdings" w:hAnsi="Wingdings"/>
      </w:rPr>
    </w:lvl>
    <w:lvl w:ilvl="4" w:tplc="1B304D54" w:tentative="1">
      <w:start w:val="1"/>
      <w:numFmt w:val="bullet"/>
      <w:lvlText w:val=""/>
      <w:lvlJc w:val="left"/>
      <w:pPr>
        <w:tabs>
          <w:tab w:val="num" w:pos="3600"/>
        </w:tabs>
        <w:ind w:left="3600" w:hanging="360"/>
      </w:pPr>
      <w:rPr>
        <w:rFonts w:hint="default" w:ascii="Wingdings" w:hAnsi="Wingdings"/>
      </w:rPr>
    </w:lvl>
    <w:lvl w:ilvl="5" w:tplc="EBD62566" w:tentative="1">
      <w:start w:val="1"/>
      <w:numFmt w:val="bullet"/>
      <w:lvlText w:val=""/>
      <w:lvlJc w:val="left"/>
      <w:pPr>
        <w:tabs>
          <w:tab w:val="num" w:pos="4320"/>
        </w:tabs>
        <w:ind w:left="4320" w:hanging="360"/>
      </w:pPr>
      <w:rPr>
        <w:rFonts w:hint="default" w:ascii="Wingdings" w:hAnsi="Wingdings"/>
      </w:rPr>
    </w:lvl>
    <w:lvl w:ilvl="6" w:tplc="38CA1CCE" w:tentative="1">
      <w:start w:val="1"/>
      <w:numFmt w:val="bullet"/>
      <w:lvlText w:val=""/>
      <w:lvlJc w:val="left"/>
      <w:pPr>
        <w:tabs>
          <w:tab w:val="num" w:pos="5040"/>
        </w:tabs>
        <w:ind w:left="5040" w:hanging="360"/>
      </w:pPr>
      <w:rPr>
        <w:rFonts w:hint="default" w:ascii="Wingdings" w:hAnsi="Wingdings"/>
      </w:rPr>
    </w:lvl>
    <w:lvl w:ilvl="7" w:tplc="84D4283C" w:tentative="1">
      <w:start w:val="1"/>
      <w:numFmt w:val="bullet"/>
      <w:lvlText w:val=""/>
      <w:lvlJc w:val="left"/>
      <w:pPr>
        <w:tabs>
          <w:tab w:val="num" w:pos="5760"/>
        </w:tabs>
        <w:ind w:left="5760" w:hanging="360"/>
      </w:pPr>
      <w:rPr>
        <w:rFonts w:hint="default" w:ascii="Wingdings" w:hAnsi="Wingdings"/>
      </w:rPr>
    </w:lvl>
    <w:lvl w:ilvl="8" w:tplc="EFF411CE"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678A6C3B"/>
    <w:multiLevelType w:val="hybridMultilevel"/>
    <w:tmpl w:val="E1065110"/>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000810647">
    <w:abstractNumId w:val="11"/>
  </w:num>
  <w:num w:numId="2" w16cid:durableId="1001548198">
    <w:abstractNumId w:val="7"/>
  </w:num>
  <w:num w:numId="3" w16cid:durableId="1023047673">
    <w:abstractNumId w:val="13"/>
  </w:num>
  <w:num w:numId="4" w16cid:durableId="1123885856">
    <w:abstractNumId w:val="3"/>
  </w:num>
  <w:num w:numId="5" w16cid:durableId="1133867981">
    <w:abstractNumId w:val="6"/>
  </w:num>
  <w:num w:numId="6" w16cid:durableId="1486044752">
    <w:abstractNumId w:val="2"/>
  </w:num>
  <w:num w:numId="7" w16cid:durableId="1644777794">
    <w:abstractNumId w:val="8"/>
  </w:num>
  <w:num w:numId="8" w16cid:durableId="1812019589">
    <w:abstractNumId w:val="4"/>
  </w:num>
  <w:num w:numId="9" w16cid:durableId="1866015268">
    <w:abstractNumId w:val="1"/>
  </w:num>
  <w:num w:numId="10" w16cid:durableId="1899320533">
    <w:abstractNumId w:val="9"/>
  </w:num>
  <w:num w:numId="11" w16cid:durableId="1998263297">
    <w:abstractNumId w:val="12"/>
  </w:num>
  <w:num w:numId="12" w16cid:durableId="2072847394">
    <w:abstractNumId w:val="10"/>
  </w:num>
  <w:num w:numId="13" w16cid:durableId="297150518">
    <w:abstractNumId w:val="0"/>
  </w:num>
  <w:num w:numId="14" w16cid:durableId="782843813">
    <w:abstractNumId w:val="5"/>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3C0"/>
    <w:rsid w:val="0000075D"/>
    <w:rsid w:val="0000192F"/>
    <w:rsid w:val="00001DFB"/>
    <w:rsid w:val="00003196"/>
    <w:rsid w:val="00003BBA"/>
    <w:rsid w:val="00005BF1"/>
    <w:rsid w:val="000064EE"/>
    <w:rsid w:val="000069ED"/>
    <w:rsid w:val="0001030D"/>
    <w:rsid w:val="000106D9"/>
    <w:rsid w:val="00010C44"/>
    <w:rsid w:val="00010C96"/>
    <w:rsid w:val="000150D0"/>
    <w:rsid w:val="000165EA"/>
    <w:rsid w:val="00016954"/>
    <w:rsid w:val="00017717"/>
    <w:rsid w:val="00017AD9"/>
    <w:rsid w:val="000201EB"/>
    <w:rsid w:val="000227EE"/>
    <w:rsid w:val="000231B6"/>
    <w:rsid w:val="00023797"/>
    <w:rsid w:val="00023BB5"/>
    <w:rsid w:val="00024EE9"/>
    <w:rsid w:val="00026169"/>
    <w:rsid w:val="00027E33"/>
    <w:rsid w:val="00030E00"/>
    <w:rsid w:val="00033DC4"/>
    <w:rsid w:val="00035263"/>
    <w:rsid w:val="00035D54"/>
    <w:rsid w:val="000367F4"/>
    <w:rsid w:val="00037CBA"/>
    <w:rsid w:val="00040380"/>
    <w:rsid w:val="00040B29"/>
    <w:rsid w:val="00041534"/>
    <w:rsid w:val="00041C47"/>
    <w:rsid w:val="00042892"/>
    <w:rsid w:val="00042FD3"/>
    <w:rsid w:val="000436A7"/>
    <w:rsid w:val="00044CC8"/>
    <w:rsid w:val="00046143"/>
    <w:rsid w:val="000471D4"/>
    <w:rsid w:val="00047FFB"/>
    <w:rsid w:val="00051534"/>
    <w:rsid w:val="00051DD8"/>
    <w:rsid w:val="000526A4"/>
    <w:rsid w:val="000527FE"/>
    <w:rsid w:val="000532F8"/>
    <w:rsid w:val="00057EA7"/>
    <w:rsid w:val="00057EA9"/>
    <w:rsid w:val="000626D3"/>
    <w:rsid w:val="00063B4B"/>
    <w:rsid w:val="00064907"/>
    <w:rsid w:val="00064DE4"/>
    <w:rsid w:val="000666EC"/>
    <w:rsid w:val="0006749B"/>
    <w:rsid w:val="000700D5"/>
    <w:rsid w:val="00070D5B"/>
    <w:rsid w:val="00072632"/>
    <w:rsid w:val="00072B91"/>
    <w:rsid w:val="00073B70"/>
    <w:rsid w:val="00075CFA"/>
    <w:rsid w:val="00077EB7"/>
    <w:rsid w:val="00080779"/>
    <w:rsid w:val="000807AA"/>
    <w:rsid w:val="00081200"/>
    <w:rsid w:val="00082144"/>
    <w:rsid w:val="00084E2B"/>
    <w:rsid w:val="0008670F"/>
    <w:rsid w:val="00087568"/>
    <w:rsid w:val="00091634"/>
    <w:rsid w:val="0009637B"/>
    <w:rsid w:val="000A2146"/>
    <w:rsid w:val="000A67CA"/>
    <w:rsid w:val="000A72A3"/>
    <w:rsid w:val="000B0851"/>
    <w:rsid w:val="000B1DAC"/>
    <w:rsid w:val="000B30FE"/>
    <w:rsid w:val="000B390D"/>
    <w:rsid w:val="000B40DB"/>
    <w:rsid w:val="000B65E3"/>
    <w:rsid w:val="000B6D74"/>
    <w:rsid w:val="000C4CA6"/>
    <w:rsid w:val="000C5F2E"/>
    <w:rsid w:val="000C71B7"/>
    <w:rsid w:val="000C7BAE"/>
    <w:rsid w:val="000C7F79"/>
    <w:rsid w:val="000D0DEA"/>
    <w:rsid w:val="000D1074"/>
    <w:rsid w:val="000D1369"/>
    <w:rsid w:val="000D14D3"/>
    <w:rsid w:val="000D1FAF"/>
    <w:rsid w:val="000D2176"/>
    <w:rsid w:val="000D2DDE"/>
    <w:rsid w:val="000D3E22"/>
    <w:rsid w:val="000D3E88"/>
    <w:rsid w:val="000D5284"/>
    <w:rsid w:val="000D7064"/>
    <w:rsid w:val="000E08BE"/>
    <w:rsid w:val="000E13E2"/>
    <w:rsid w:val="000E24FA"/>
    <w:rsid w:val="000E2DEC"/>
    <w:rsid w:val="000E5C01"/>
    <w:rsid w:val="000E66EC"/>
    <w:rsid w:val="000E6E9F"/>
    <w:rsid w:val="000E729E"/>
    <w:rsid w:val="000F1BAE"/>
    <w:rsid w:val="000F20FA"/>
    <w:rsid w:val="000F55E8"/>
    <w:rsid w:val="000F5F90"/>
    <w:rsid w:val="000F61C7"/>
    <w:rsid w:val="000F66B7"/>
    <w:rsid w:val="000F7988"/>
    <w:rsid w:val="001009AB"/>
    <w:rsid w:val="00100D5A"/>
    <w:rsid w:val="00103EE0"/>
    <w:rsid w:val="00106960"/>
    <w:rsid w:val="001076EB"/>
    <w:rsid w:val="00107C23"/>
    <w:rsid w:val="00107F55"/>
    <w:rsid w:val="001125BA"/>
    <w:rsid w:val="001133A3"/>
    <w:rsid w:val="00114C2A"/>
    <w:rsid w:val="0011714A"/>
    <w:rsid w:val="00120994"/>
    <w:rsid w:val="00121A04"/>
    <w:rsid w:val="00122CA2"/>
    <w:rsid w:val="00122D32"/>
    <w:rsid w:val="00123271"/>
    <w:rsid w:val="001234BA"/>
    <w:rsid w:val="0012549F"/>
    <w:rsid w:val="00126065"/>
    <w:rsid w:val="001301C5"/>
    <w:rsid w:val="00131BC7"/>
    <w:rsid w:val="00132371"/>
    <w:rsid w:val="001325DD"/>
    <w:rsid w:val="001346DA"/>
    <w:rsid w:val="00134775"/>
    <w:rsid w:val="00135D90"/>
    <w:rsid w:val="00136358"/>
    <w:rsid w:val="001379FB"/>
    <w:rsid w:val="0014103B"/>
    <w:rsid w:val="0014121C"/>
    <w:rsid w:val="00141618"/>
    <w:rsid w:val="00141CD6"/>
    <w:rsid w:val="001438F4"/>
    <w:rsid w:val="00144DE4"/>
    <w:rsid w:val="00144F6A"/>
    <w:rsid w:val="00145992"/>
    <w:rsid w:val="001507DE"/>
    <w:rsid w:val="001517AF"/>
    <w:rsid w:val="0015208F"/>
    <w:rsid w:val="0015382C"/>
    <w:rsid w:val="001544C1"/>
    <w:rsid w:val="0015474F"/>
    <w:rsid w:val="001555BC"/>
    <w:rsid w:val="00160342"/>
    <w:rsid w:val="00160961"/>
    <w:rsid w:val="001636B6"/>
    <w:rsid w:val="001639E5"/>
    <w:rsid w:val="00164C84"/>
    <w:rsid w:val="001651C2"/>
    <w:rsid w:val="00165269"/>
    <w:rsid w:val="001653B3"/>
    <w:rsid w:val="00170CF5"/>
    <w:rsid w:val="00170E93"/>
    <w:rsid w:val="001711F5"/>
    <w:rsid w:val="00171A90"/>
    <w:rsid w:val="0017599A"/>
    <w:rsid w:val="00175FD8"/>
    <w:rsid w:val="00177843"/>
    <w:rsid w:val="00181328"/>
    <w:rsid w:val="0018623D"/>
    <w:rsid w:val="00186CC3"/>
    <w:rsid w:val="00187714"/>
    <w:rsid w:val="00187FE8"/>
    <w:rsid w:val="00191B7B"/>
    <w:rsid w:val="00192D05"/>
    <w:rsid w:val="00194753"/>
    <w:rsid w:val="00194808"/>
    <w:rsid w:val="0019513B"/>
    <w:rsid w:val="0019546B"/>
    <w:rsid w:val="00195563"/>
    <w:rsid w:val="00196E85"/>
    <w:rsid w:val="00197183"/>
    <w:rsid w:val="00197815"/>
    <w:rsid w:val="001978EF"/>
    <w:rsid w:val="00197933"/>
    <w:rsid w:val="00197C90"/>
    <w:rsid w:val="001A1584"/>
    <w:rsid w:val="001A1C67"/>
    <w:rsid w:val="001A2F3B"/>
    <w:rsid w:val="001A33BA"/>
    <w:rsid w:val="001A6C44"/>
    <w:rsid w:val="001A6FB3"/>
    <w:rsid w:val="001A7968"/>
    <w:rsid w:val="001B271C"/>
    <w:rsid w:val="001B4401"/>
    <w:rsid w:val="001B7DAD"/>
    <w:rsid w:val="001C085C"/>
    <w:rsid w:val="001C105D"/>
    <w:rsid w:val="001C1F3B"/>
    <w:rsid w:val="001C2AE0"/>
    <w:rsid w:val="001C3917"/>
    <w:rsid w:val="001C50F0"/>
    <w:rsid w:val="001C6F32"/>
    <w:rsid w:val="001C7CCD"/>
    <w:rsid w:val="001D0BA3"/>
    <w:rsid w:val="001D1952"/>
    <w:rsid w:val="001D1E3C"/>
    <w:rsid w:val="001D2E52"/>
    <w:rsid w:val="001D2F2F"/>
    <w:rsid w:val="001D5CCC"/>
    <w:rsid w:val="001D612D"/>
    <w:rsid w:val="001D69F0"/>
    <w:rsid w:val="001D6B1C"/>
    <w:rsid w:val="001D7081"/>
    <w:rsid w:val="001D7A81"/>
    <w:rsid w:val="001E1750"/>
    <w:rsid w:val="001E3008"/>
    <w:rsid w:val="001E328A"/>
    <w:rsid w:val="001E3405"/>
    <w:rsid w:val="001E466E"/>
    <w:rsid w:val="001E49EB"/>
    <w:rsid w:val="001F202A"/>
    <w:rsid w:val="001F2215"/>
    <w:rsid w:val="001F2823"/>
    <w:rsid w:val="001F2EE4"/>
    <w:rsid w:val="001F2F50"/>
    <w:rsid w:val="001F5DD6"/>
    <w:rsid w:val="001F5F23"/>
    <w:rsid w:val="001F6AB9"/>
    <w:rsid w:val="001F752E"/>
    <w:rsid w:val="001F7C99"/>
    <w:rsid w:val="00201231"/>
    <w:rsid w:val="002024A8"/>
    <w:rsid w:val="002037AF"/>
    <w:rsid w:val="00204B42"/>
    <w:rsid w:val="00205211"/>
    <w:rsid w:val="00211787"/>
    <w:rsid w:val="00212EF1"/>
    <w:rsid w:val="00213A46"/>
    <w:rsid w:val="0021472D"/>
    <w:rsid w:val="0022114F"/>
    <w:rsid w:val="002258CB"/>
    <w:rsid w:val="00226684"/>
    <w:rsid w:val="0022697A"/>
    <w:rsid w:val="00226EA0"/>
    <w:rsid w:val="0022778C"/>
    <w:rsid w:val="00230BF2"/>
    <w:rsid w:val="00231772"/>
    <w:rsid w:val="002322F8"/>
    <w:rsid w:val="00234E13"/>
    <w:rsid w:val="00236131"/>
    <w:rsid w:val="0023722D"/>
    <w:rsid w:val="002434FE"/>
    <w:rsid w:val="00244E4B"/>
    <w:rsid w:val="00251437"/>
    <w:rsid w:val="00251D6D"/>
    <w:rsid w:val="00253DF7"/>
    <w:rsid w:val="0025487D"/>
    <w:rsid w:val="00255507"/>
    <w:rsid w:val="00255E9C"/>
    <w:rsid w:val="002560A1"/>
    <w:rsid w:val="00257269"/>
    <w:rsid w:val="002575D1"/>
    <w:rsid w:val="002579F5"/>
    <w:rsid w:val="00257C7B"/>
    <w:rsid w:val="0026041A"/>
    <w:rsid w:val="00260EAA"/>
    <w:rsid w:val="00261C6B"/>
    <w:rsid w:val="002629EA"/>
    <w:rsid w:val="00262EF5"/>
    <w:rsid w:val="00263B5E"/>
    <w:rsid w:val="00264193"/>
    <w:rsid w:val="002645C8"/>
    <w:rsid w:val="00266245"/>
    <w:rsid w:val="00266543"/>
    <w:rsid w:val="0027173F"/>
    <w:rsid w:val="0027206E"/>
    <w:rsid w:val="00272217"/>
    <w:rsid w:val="00274D1F"/>
    <w:rsid w:val="00275612"/>
    <w:rsid w:val="00275976"/>
    <w:rsid w:val="00275CCB"/>
    <w:rsid w:val="002764FA"/>
    <w:rsid w:val="00276C42"/>
    <w:rsid w:val="00277F70"/>
    <w:rsid w:val="002809B1"/>
    <w:rsid w:val="00281088"/>
    <w:rsid w:val="002845EF"/>
    <w:rsid w:val="00284E06"/>
    <w:rsid w:val="0028708A"/>
    <w:rsid w:val="0029077D"/>
    <w:rsid w:val="00292C13"/>
    <w:rsid w:val="00297E30"/>
    <w:rsid w:val="002A0F82"/>
    <w:rsid w:val="002A1810"/>
    <w:rsid w:val="002A19F6"/>
    <w:rsid w:val="002A2179"/>
    <w:rsid w:val="002A439C"/>
    <w:rsid w:val="002A557A"/>
    <w:rsid w:val="002B05B0"/>
    <w:rsid w:val="002B0B5D"/>
    <w:rsid w:val="002B154D"/>
    <w:rsid w:val="002B3778"/>
    <w:rsid w:val="002B43F9"/>
    <w:rsid w:val="002B4AB8"/>
    <w:rsid w:val="002B629E"/>
    <w:rsid w:val="002B6A39"/>
    <w:rsid w:val="002C01AE"/>
    <w:rsid w:val="002C0322"/>
    <w:rsid w:val="002C0A9C"/>
    <w:rsid w:val="002C1058"/>
    <w:rsid w:val="002C4214"/>
    <w:rsid w:val="002C4D46"/>
    <w:rsid w:val="002C5278"/>
    <w:rsid w:val="002C5B6C"/>
    <w:rsid w:val="002C68CD"/>
    <w:rsid w:val="002D167D"/>
    <w:rsid w:val="002D2AA0"/>
    <w:rsid w:val="002D2CFF"/>
    <w:rsid w:val="002D35A4"/>
    <w:rsid w:val="002D4198"/>
    <w:rsid w:val="002D4342"/>
    <w:rsid w:val="002D591D"/>
    <w:rsid w:val="002E0792"/>
    <w:rsid w:val="002E0F56"/>
    <w:rsid w:val="002E2CA7"/>
    <w:rsid w:val="002E35D4"/>
    <w:rsid w:val="002E3C62"/>
    <w:rsid w:val="002E415F"/>
    <w:rsid w:val="002E41CA"/>
    <w:rsid w:val="002E558A"/>
    <w:rsid w:val="002E5642"/>
    <w:rsid w:val="002F0F6F"/>
    <w:rsid w:val="002F1BF1"/>
    <w:rsid w:val="002F2351"/>
    <w:rsid w:val="002F24F0"/>
    <w:rsid w:val="002F33ED"/>
    <w:rsid w:val="002F55F3"/>
    <w:rsid w:val="002F5B4A"/>
    <w:rsid w:val="002F6D10"/>
    <w:rsid w:val="002F731D"/>
    <w:rsid w:val="003014A3"/>
    <w:rsid w:val="003018F3"/>
    <w:rsid w:val="0030213C"/>
    <w:rsid w:val="0030226D"/>
    <w:rsid w:val="003025BD"/>
    <w:rsid w:val="00302C96"/>
    <w:rsid w:val="00302D8E"/>
    <w:rsid w:val="003038BD"/>
    <w:rsid w:val="00304B06"/>
    <w:rsid w:val="00306F18"/>
    <w:rsid w:val="00307D4C"/>
    <w:rsid w:val="0031137E"/>
    <w:rsid w:val="00312331"/>
    <w:rsid w:val="003127F0"/>
    <w:rsid w:val="00313E51"/>
    <w:rsid w:val="00314397"/>
    <w:rsid w:val="00314CD1"/>
    <w:rsid w:val="0031585D"/>
    <w:rsid w:val="00315A6C"/>
    <w:rsid w:val="00315CF7"/>
    <w:rsid w:val="00317ED6"/>
    <w:rsid w:val="003205DB"/>
    <w:rsid w:val="00320E5A"/>
    <w:rsid w:val="0032111F"/>
    <w:rsid w:val="00321229"/>
    <w:rsid w:val="00321923"/>
    <w:rsid w:val="003220C3"/>
    <w:rsid w:val="00322A67"/>
    <w:rsid w:val="0032374A"/>
    <w:rsid w:val="0032529C"/>
    <w:rsid w:val="00326307"/>
    <w:rsid w:val="00327AA9"/>
    <w:rsid w:val="00331502"/>
    <w:rsid w:val="00331C06"/>
    <w:rsid w:val="00331D87"/>
    <w:rsid w:val="00332331"/>
    <w:rsid w:val="00332379"/>
    <w:rsid w:val="00341634"/>
    <w:rsid w:val="00342ACB"/>
    <w:rsid w:val="00342DBB"/>
    <w:rsid w:val="003437DF"/>
    <w:rsid w:val="003438FE"/>
    <w:rsid w:val="00344AEB"/>
    <w:rsid w:val="00345A61"/>
    <w:rsid w:val="00345A97"/>
    <w:rsid w:val="00346010"/>
    <w:rsid w:val="003463D1"/>
    <w:rsid w:val="003468F5"/>
    <w:rsid w:val="00351017"/>
    <w:rsid w:val="00353E8B"/>
    <w:rsid w:val="00354678"/>
    <w:rsid w:val="00357548"/>
    <w:rsid w:val="00360063"/>
    <w:rsid w:val="00361052"/>
    <w:rsid w:val="00364CA7"/>
    <w:rsid w:val="00366111"/>
    <w:rsid w:val="00366802"/>
    <w:rsid w:val="00367003"/>
    <w:rsid w:val="00367548"/>
    <w:rsid w:val="003679D0"/>
    <w:rsid w:val="0037037C"/>
    <w:rsid w:val="003704B2"/>
    <w:rsid w:val="00373227"/>
    <w:rsid w:val="003741F0"/>
    <w:rsid w:val="00376E68"/>
    <w:rsid w:val="0037726E"/>
    <w:rsid w:val="00377651"/>
    <w:rsid w:val="00377B7B"/>
    <w:rsid w:val="00377E22"/>
    <w:rsid w:val="00380492"/>
    <w:rsid w:val="003804F3"/>
    <w:rsid w:val="00380E4C"/>
    <w:rsid w:val="00381B04"/>
    <w:rsid w:val="00384677"/>
    <w:rsid w:val="0038497D"/>
    <w:rsid w:val="00384AF8"/>
    <w:rsid w:val="00384B89"/>
    <w:rsid w:val="00393414"/>
    <w:rsid w:val="0039345D"/>
    <w:rsid w:val="0039580B"/>
    <w:rsid w:val="00397799"/>
    <w:rsid w:val="00397BB3"/>
    <w:rsid w:val="00397E98"/>
    <w:rsid w:val="00397F4F"/>
    <w:rsid w:val="003A078F"/>
    <w:rsid w:val="003A0D46"/>
    <w:rsid w:val="003A170B"/>
    <w:rsid w:val="003A1788"/>
    <w:rsid w:val="003A464D"/>
    <w:rsid w:val="003A47E7"/>
    <w:rsid w:val="003A574D"/>
    <w:rsid w:val="003B19FE"/>
    <w:rsid w:val="003B3F9B"/>
    <w:rsid w:val="003B6E20"/>
    <w:rsid w:val="003C073D"/>
    <w:rsid w:val="003C2028"/>
    <w:rsid w:val="003C2EB3"/>
    <w:rsid w:val="003C3353"/>
    <w:rsid w:val="003C4F7C"/>
    <w:rsid w:val="003C6199"/>
    <w:rsid w:val="003D3308"/>
    <w:rsid w:val="003D3C39"/>
    <w:rsid w:val="003D4070"/>
    <w:rsid w:val="003D51EA"/>
    <w:rsid w:val="003D5BA6"/>
    <w:rsid w:val="003D5F3D"/>
    <w:rsid w:val="003E095A"/>
    <w:rsid w:val="003E0F0A"/>
    <w:rsid w:val="003E1736"/>
    <w:rsid w:val="003E2C46"/>
    <w:rsid w:val="003E2F51"/>
    <w:rsid w:val="003E3908"/>
    <w:rsid w:val="003E496C"/>
    <w:rsid w:val="003E6379"/>
    <w:rsid w:val="003E66C0"/>
    <w:rsid w:val="003E7884"/>
    <w:rsid w:val="003F1844"/>
    <w:rsid w:val="003F3965"/>
    <w:rsid w:val="003F3C4A"/>
    <w:rsid w:val="003F4B93"/>
    <w:rsid w:val="003F558B"/>
    <w:rsid w:val="003F6F9B"/>
    <w:rsid w:val="003F77E0"/>
    <w:rsid w:val="004004AF"/>
    <w:rsid w:val="00400D42"/>
    <w:rsid w:val="00401216"/>
    <w:rsid w:val="004038ED"/>
    <w:rsid w:val="00404E85"/>
    <w:rsid w:val="00405679"/>
    <w:rsid w:val="004058F9"/>
    <w:rsid w:val="00405D51"/>
    <w:rsid w:val="00405E2F"/>
    <w:rsid w:val="00406073"/>
    <w:rsid w:val="004068FE"/>
    <w:rsid w:val="00406EA7"/>
    <w:rsid w:val="004101BE"/>
    <w:rsid w:val="004105D8"/>
    <w:rsid w:val="00411E55"/>
    <w:rsid w:val="00413231"/>
    <w:rsid w:val="004146C6"/>
    <w:rsid w:val="00415721"/>
    <w:rsid w:val="004171AC"/>
    <w:rsid w:val="00417F6F"/>
    <w:rsid w:val="00423898"/>
    <w:rsid w:val="00424918"/>
    <w:rsid w:val="00424991"/>
    <w:rsid w:val="00426664"/>
    <w:rsid w:val="00427134"/>
    <w:rsid w:val="00427AE1"/>
    <w:rsid w:val="00431170"/>
    <w:rsid w:val="00432103"/>
    <w:rsid w:val="004333B4"/>
    <w:rsid w:val="00433F24"/>
    <w:rsid w:val="00434452"/>
    <w:rsid w:val="004347D1"/>
    <w:rsid w:val="00435EC1"/>
    <w:rsid w:val="00437D63"/>
    <w:rsid w:val="004401F4"/>
    <w:rsid w:val="004407DC"/>
    <w:rsid w:val="00443069"/>
    <w:rsid w:val="00443300"/>
    <w:rsid w:val="004437C6"/>
    <w:rsid w:val="00443B70"/>
    <w:rsid w:val="00445EF9"/>
    <w:rsid w:val="004470DB"/>
    <w:rsid w:val="00450DC3"/>
    <w:rsid w:val="00451E64"/>
    <w:rsid w:val="00452B57"/>
    <w:rsid w:val="004531C3"/>
    <w:rsid w:val="00454904"/>
    <w:rsid w:val="0045530C"/>
    <w:rsid w:val="004573C5"/>
    <w:rsid w:val="004605F6"/>
    <w:rsid w:val="00461ADE"/>
    <w:rsid w:val="00461B09"/>
    <w:rsid w:val="00461CAD"/>
    <w:rsid w:val="00464B2D"/>
    <w:rsid w:val="0046535F"/>
    <w:rsid w:val="00470129"/>
    <w:rsid w:val="004701AA"/>
    <w:rsid w:val="004701F0"/>
    <w:rsid w:val="00472126"/>
    <w:rsid w:val="00473E41"/>
    <w:rsid w:val="00474468"/>
    <w:rsid w:val="00474D6A"/>
    <w:rsid w:val="00477E28"/>
    <w:rsid w:val="00480DFB"/>
    <w:rsid w:val="00481597"/>
    <w:rsid w:val="004817FB"/>
    <w:rsid w:val="0048340D"/>
    <w:rsid w:val="00487F9C"/>
    <w:rsid w:val="00493B31"/>
    <w:rsid w:val="004961D3"/>
    <w:rsid w:val="00496903"/>
    <w:rsid w:val="00497D0F"/>
    <w:rsid w:val="004A1036"/>
    <w:rsid w:val="004A2787"/>
    <w:rsid w:val="004A36A9"/>
    <w:rsid w:val="004A50E8"/>
    <w:rsid w:val="004A52FC"/>
    <w:rsid w:val="004A5D03"/>
    <w:rsid w:val="004A61E5"/>
    <w:rsid w:val="004A7B6A"/>
    <w:rsid w:val="004B1435"/>
    <w:rsid w:val="004B1F97"/>
    <w:rsid w:val="004B561C"/>
    <w:rsid w:val="004C1924"/>
    <w:rsid w:val="004C28C8"/>
    <w:rsid w:val="004C3A85"/>
    <w:rsid w:val="004C4BB5"/>
    <w:rsid w:val="004C512A"/>
    <w:rsid w:val="004C645C"/>
    <w:rsid w:val="004D44B5"/>
    <w:rsid w:val="004D47B7"/>
    <w:rsid w:val="004D4872"/>
    <w:rsid w:val="004D4C7A"/>
    <w:rsid w:val="004D61EC"/>
    <w:rsid w:val="004D767E"/>
    <w:rsid w:val="004D7AF3"/>
    <w:rsid w:val="004E2248"/>
    <w:rsid w:val="004E2D09"/>
    <w:rsid w:val="004E2ECA"/>
    <w:rsid w:val="004E2FA7"/>
    <w:rsid w:val="004E348E"/>
    <w:rsid w:val="004E3A0A"/>
    <w:rsid w:val="004E3EB4"/>
    <w:rsid w:val="004E5B76"/>
    <w:rsid w:val="004E675F"/>
    <w:rsid w:val="004F1E27"/>
    <w:rsid w:val="004F336D"/>
    <w:rsid w:val="004F41BF"/>
    <w:rsid w:val="004F6762"/>
    <w:rsid w:val="004F692D"/>
    <w:rsid w:val="004F714E"/>
    <w:rsid w:val="005006F2"/>
    <w:rsid w:val="005007C2"/>
    <w:rsid w:val="00500B14"/>
    <w:rsid w:val="00500FE1"/>
    <w:rsid w:val="00502D44"/>
    <w:rsid w:val="00503931"/>
    <w:rsid w:val="00505DAC"/>
    <w:rsid w:val="005061E4"/>
    <w:rsid w:val="00506EB1"/>
    <w:rsid w:val="00506F14"/>
    <w:rsid w:val="0051012D"/>
    <w:rsid w:val="005126C8"/>
    <w:rsid w:val="00512E0E"/>
    <w:rsid w:val="005134B1"/>
    <w:rsid w:val="00513A4B"/>
    <w:rsid w:val="00513D5F"/>
    <w:rsid w:val="0051493F"/>
    <w:rsid w:val="00515286"/>
    <w:rsid w:val="00515D06"/>
    <w:rsid w:val="00520897"/>
    <w:rsid w:val="00520A9F"/>
    <w:rsid w:val="00521733"/>
    <w:rsid w:val="00526A0E"/>
    <w:rsid w:val="00526A3F"/>
    <w:rsid w:val="0053061D"/>
    <w:rsid w:val="00532219"/>
    <w:rsid w:val="00533ED2"/>
    <w:rsid w:val="00534D93"/>
    <w:rsid w:val="00536B96"/>
    <w:rsid w:val="0053767D"/>
    <w:rsid w:val="00537C82"/>
    <w:rsid w:val="0054012D"/>
    <w:rsid w:val="005406F8"/>
    <w:rsid w:val="00541A13"/>
    <w:rsid w:val="00541CC1"/>
    <w:rsid w:val="00541D3A"/>
    <w:rsid w:val="00544136"/>
    <w:rsid w:val="0054444B"/>
    <w:rsid w:val="00544ECF"/>
    <w:rsid w:val="005453D2"/>
    <w:rsid w:val="005475DE"/>
    <w:rsid w:val="00547750"/>
    <w:rsid w:val="005504FA"/>
    <w:rsid w:val="0055587C"/>
    <w:rsid w:val="0056181E"/>
    <w:rsid w:val="005660FF"/>
    <w:rsid w:val="00570C27"/>
    <w:rsid w:val="00570ED1"/>
    <w:rsid w:val="00571194"/>
    <w:rsid w:val="00571E44"/>
    <w:rsid w:val="00572F58"/>
    <w:rsid w:val="005750CB"/>
    <w:rsid w:val="00575CF9"/>
    <w:rsid w:val="00576081"/>
    <w:rsid w:val="00576157"/>
    <w:rsid w:val="0057646C"/>
    <w:rsid w:val="0058077E"/>
    <w:rsid w:val="00582906"/>
    <w:rsid w:val="00582AB9"/>
    <w:rsid w:val="00585BF7"/>
    <w:rsid w:val="0058611D"/>
    <w:rsid w:val="0058634F"/>
    <w:rsid w:val="00586DA0"/>
    <w:rsid w:val="00586F2F"/>
    <w:rsid w:val="005935DE"/>
    <w:rsid w:val="0059372B"/>
    <w:rsid w:val="00594C60"/>
    <w:rsid w:val="00594FE6"/>
    <w:rsid w:val="00596B56"/>
    <w:rsid w:val="005A054C"/>
    <w:rsid w:val="005A1ADE"/>
    <w:rsid w:val="005A231D"/>
    <w:rsid w:val="005A3A28"/>
    <w:rsid w:val="005A4165"/>
    <w:rsid w:val="005A487E"/>
    <w:rsid w:val="005A5380"/>
    <w:rsid w:val="005A7EB1"/>
    <w:rsid w:val="005B43E2"/>
    <w:rsid w:val="005B72FF"/>
    <w:rsid w:val="005B7649"/>
    <w:rsid w:val="005B7BAE"/>
    <w:rsid w:val="005C1556"/>
    <w:rsid w:val="005C421D"/>
    <w:rsid w:val="005C42E4"/>
    <w:rsid w:val="005C623C"/>
    <w:rsid w:val="005D00FE"/>
    <w:rsid w:val="005D03AB"/>
    <w:rsid w:val="005D128C"/>
    <w:rsid w:val="005D12BA"/>
    <w:rsid w:val="005D59E6"/>
    <w:rsid w:val="005E0258"/>
    <w:rsid w:val="005E02D5"/>
    <w:rsid w:val="005E084D"/>
    <w:rsid w:val="005E0B21"/>
    <w:rsid w:val="005E14C6"/>
    <w:rsid w:val="005E156A"/>
    <w:rsid w:val="005E268D"/>
    <w:rsid w:val="005E546E"/>
    <w:rsid w:val="005E58B5"/>
    <w:rsid w:val="005E5C9E"/>
    <w:rsid w:val="005E60FC"/>
    <w:rsid w:val="005E62E8"/>
    <w:rsid w:val="005F022F"/>
    <w:rsid w:val="005F1D65"/>
    <w:rsid w:val="005F3291"/>
    <w:rsid w:val="005F3F60"/>
    <w:rsid w:val="005F40ED"/>
    <w:rsid w:val="005F6218"/>
    <w:rsid w:val="005F7653"/>
    <w:rsid w:val="005F778D"/>
    <w:rsid w:val="00600FE4"/>
    <w:rsid w:val="00601464"/>
    <w:rsid w:val="006018EE"/>
    <w:rsid w:val="00601924"/>
    <w:rsid w:val="0060284F"/>
    <w:rsid w:val="00602A1C"/>
    <w:rsid w:val="006030B7"/>
    <w:rsid w:val="00603467"/>
    <w:rsid w:val="006055D7"/>
    <w:rsid w:val="006075EF"/>
    <w:rsid w:val="00610675"/>
    <w:rsid w:val="00610F49"/>
    <w:rsid w:val="0061266C"/>
    <w:rsid w:val="006143F9"/>
    <w:rsid w:val="00617989"/>
    <w:rsid w:val="0062278F"/>
    <w:rsid w:val="006231F5"/>
    <w:rsid w:val="00623204"/>
    <w:rsid w:val="00623692"/>
    <w:rsid w:val="006260E5"/>
    <w:rsid w:val="0062776F"/>
    <w:rsid w:val="006309AE"/>
    <w:rsid w:val="006314C7"/>
    <w:rsid w:val="006330D7"/>
    <w:rsid w:val="0063315A"/>
    <w:rsid w:val="006362DF"/>
    <w:rsid w:val="006406FA"/>
    <w:rsid w:val="00641247"/>
    <w:rsid w:val="00641EB0"/>
    <w:rsid w:val="00642087"/>
    <w:rsid w:val="00642340"/>
    <w:rsid w:val="00643E51"/>
    <w:rsid w:val="00644C69"/>
    <w:rsid w:val="006461B6"/>
    <w:rsid w:val="00646C45"/>
    <w:rsid w:val="00646EEF"/>
    <w:rsid w:val="00647956"/>
    <w:rsid w:val="00647AE5"/>
    <w:rsid w:val="00650CF8"/>
    <w:rsid w:val="00654974"/>
    <w:rsid w:val="006554C3"/>
    <w:rsid w:val="006556A5"/>
    <w:rsid w:val="0065621A"/>
    <w:rsid w:val="00657197"/>
    <w:rsid w:val="006575F8"/>
    <w:rsid w:val="00657FB5"/>
    <w:rsid w:val="00657FD4"/>
    <w:rsid w:val="006610E7"/>
    <w:rsid w:val="0066148B"/>
    <w:rsid w:val="00661847"/>
    <w:rsid w:val="00662941"/>
    <w:rsid w:val="00663491"/>
    <w:rsid w:val="0066480B"/>
    <w:rsid w:val="0066551B"/>
    <w:rsid w:val="0066716B"/>
    <w:rsid w:val="00667615"/>
    <w:rsid w:val="0067065B"/>
    <w:rsid w:val="006707C3"/>
    <w:rsid w:val="00671F05"/>
    <w:rsid w:val="00673B5F"/>
    <w:rsid w:val="00675CE6"/>
    <w:rsid w:val="00675DC9"/>
    <w:rsid w:val="006765D4"/>
    <w:rsid w:val="006775B6"/>
    <w:rsid w:val="0067774B"/>
    <w:rsid w:val="00681D7A"/>
    <w:rsid w:val="00682A88"/>
    <w:rsid w:val="00682D4F"/>
    <w:rsid w:val="00683FA6"/>
    <w:rsid w:val="0068764F"/>
    <w:rsid w:val="00690BED"/>
    <w:rsid w:val="0069194B"/>
    <w:rsid w:val="0069240B"/>
    <w:rsid w:val="00692556"/>
    <w:rsid w:val="00694210"/>
    <w:rsid w:val="00694649"/>
    <w:rsid w:val="00694F64"/>
    <w:rsid w:val="00695115"/>
    <w:rsid w:val="006954C4"/>
    <w:rsid w:val="00697AE9"/>
    <w:rsid w:val="00697D14"/>
    <w:rsid w:val="006A01D8"/>
    <w:rsid w:val="006A1FBD"/>
    <w:rsid w:val="006A2F46"/>
    <w:rsid w:val="006A3539"/>
    <w:rsid w:val="006A4D20"/>
    <w:rsid w:val="006A661A"/>
    <w:rsid w:val="006B0FA2"/>
    <w:rsid w:val="006B119D"/>
    <w:rsid w:val="006B3089"/>
    <w:rsid w:val="006B39E4"/>
    <w:rsid w:val="006B3D10"/>
    <w:rsid w:val="006B62C0"/>
    <w:rsid w:val="006B65B2"/>
    <w:rsid w:val="006B7154"/>
    <w:rsid w:val="006B7B4A"/>
    <w:rsid w:val="006B7FFD"/>
    <w:rsid w:val="006C15C6"/>
    <w:rsid w:val="006C4F74"/>
    <w:rsid w:val="006C52F1"/>
    <w:rsid w:val="006D0E61"/>
    <w:rsid w:val="006D1CB3"/>
    <w:rsid w:val="006D42E3"/>
    <w:rsid w:val="006D5941"/>
    <w:rsid w:val="006E1BAA"/>
    <w:rsid w:val="006E1DBC"/>
    <w:rsid w:val="006E2FCD"/>
    <w:rsid w:val="006E5579"/>
    <w:rsid w:val="006E56ED"/>
    <w:rsid w:val="006E5ABD"/>
    <w:rsid w:val="006E7AA6"/>
    <w:rsid w:val="006F073E"/>
    <w:rsid w:val="006F1125"/>
    <w:rsid w:val="006F1AC9"/>
    <w:rsid w:val="006F57B4"/>
    <w:rsid w:val="006F6465"/>
    <w:rsid w:val="007002FA"/>
    <w:rsid w:val="0070039B"/>
    <w:rsid w:val="00700CDB"/>
    <w:rsid w:val="00701054"/>
    <w:rsid w:val="00701C5B"/>
    <w:rsid w:val="007026EE"/>
    <w:rsid w:val="00704A82"/>
    <w:rsid w:val="00704BEC"/>
    <w:rsid w:val="0071075B"/>
    <w:rsid w:val="0071091A"/>
    <w:rsid w:val="007111FC"/>
    <w:rsid w:val="00712330"/>
    <w:rsid w:val="0071263D"/>
    <w:rsid w:val="0071290C"/>
    <w:rsid w:val="007132ED"/>
    <w:rsid w:val="007143F9"/>
    <w:rsid w:val="0071570F"/>
    <w:rsid w:val="007162ED"/>
    <w:rsid w:val="00720086"/>
    <w:rsid w:val="00721108"/>
    <w:rsid w:val="00723981"/>
    <w:rsid w:val="00725FF8"/>
    <w:rsid w:val="00726B4C"/>
    <w:rsid w:val="00727CB2"/>
    <w:rsid w:val="007305ED"/>
    <w:rsid w:val="0073099D"/>
    <w:rsid w:val="007316E1"/>
    <w:rsid w:val="007317EB"/>
    <w:rsid w:val="00731BBA"/>
    <w:rsid w:val="0073468F"/>
    <w:rsid w:val="0073520E"/>
    <w:rsid w:val="00735FDB"/>
    <w:rsid w:val="00736A3D"/>
    <w:rsid w:val="00737128"/>
    <w:rsid w:val="007425BB"/>
    <w:rsid w:val="00742CE2"/>
    <w:rsid w:val="0074610A"/>
    <w:rsid w:val="00746328"/>
    <w:rsid w:val="00750500"/>
    <w:rsid w:val="00751799"/>
    <w:rsid w:val="00751CC2"/>
    <w:rsid w:val="0075452C"/>
    <w:rsid w:val="00755089"/>
    <w:rsid w:val="00755B2E"/>
    <w:rsid w:val="00757205"/>
    <w:rsid w:val="0075B923"/>
    <w:rsid w:val="00760ABA"/>
    <w:rsid w:val="0076147E"/>
    <w:rsid w:val="00761C54"/>
    <w:rsid w:val="00762342"/>
    <w:rsid w:val="00764853"/>
    <w:rsid w:val="00765A7D"/>
    <w:rsid w:val="007718DC"/>
    <w:rsid w:val="007720BD"/>
    <w:rsid w:val="00772ED8"/>
    <w:rsid w:val="00774ABF"/>
    <w:rsid w:val="00774F32"/>
    <w:rsid w:val="0077526F"/>
    <w:rsid w:val="00776C49"/>
    <w:rsid w:val="0077715E"/>
    <w:rsid w:val="00781C45"/>
    <w:rsid w:val="00783408"/>
    <w:rsid w:val="00783FCD"/>
    <w:rsid w:val="00784584"/>
    <w:rsid w:val="007849B8"/>
    <w:rsid w:val="00784F92"/>
    <w:rsid w:val="00785362"/>
    <w:rsid w:val="00785971"/>
    <w:rsid w:val="00785C78"/>
    <w:rsid w:val="0079664A"/>
    <w:rsid w:val="00797A3F"/>
    <w:rsid w:val="007A0301"/>
    <w:rsid w:val="007A1ACA"/>
    <w:rsid w:val="007A23E7"/>
    <w:rsid w:val="007A273D"/>
    <w:rsid w:val="007A2A32"/>
    <w:rsid w:val="007A4EF3"/>
    <w:rsid w:val="007A5112"/>
    <w:rsid w:val="007A636B"/>
    <w:rsid w:val="007A67B4"/>
    <w:rsid w:val="007A7C8A"/>
    <w:rsid w:val="007B0121"/>
    <w:rsid w:val="007B073A"/>
    <w:rsid w:val="007B0DEF"/>
    <w:rsid w:val="007B2009"/>
    <w:rsid w:val="007B29A2"/>
    <w:rsid w:val="007B2F37"/>
    <w:rsid w:val="007B3D31"/>
    <w:rsid w:val="007B420F"/>
    <w:rsid w:val="007C7A08"/>
    <w:rsid w:val="007D112B"/>
    <w:rsid w:val="007D3E7A"/>
    <w:rsid w:val="007D536C"/>
    <w:rsid w:val="007D55E2"/>
    <w:rsid w:val="007D5AD2"/>
    <w:rsid w:val="007D5E88"/>
    <w:rsid w:val="007E02BF"/>
    <w:rsid w:val="007E0EE7"/>
    <w:rsid w:val="007E29D3"/>
    <w:rsid w:val="007E3B52"/>
    <w:rsid w:val="007E61A5"/>
    <w:rsid w:val="007F075A"/>
    <w:rsid w:val="007F08CC"/>
    <w:rsid w:val="007F0D37"/>
    <w:rsid w:val="007F0F91"/>
    <w:rsid w:val="007F120D"/>
    <w:rsid w:val="007F3560"/>
    <w:rsid w:val="007F5608"/>
    <w:rsid w:val="007F5F99"/>
    <w:rsid w:val="007F727D"/>
    <w:rsid w:val="007F7BCF"/>
    <w:rsid w:val="007F7E9B"/>
    <w:rsid w:val="007F7F18"/>
    <w:rsid w:val="0080017D"/>
    <w:rsid w:val="008004EF"/>
    <w:rsid w:val="00801367"/>
    <w:rsid w:val="00801BFB"/>
    <w:rsid w:val="00802DDC"/>
    <w:rsid w:val="00803066"/>
    <w:rsid w:val="008030A6"/>
    <w:rsid w:val="00805046"/>
    <w:rsid w:val="008051FD"/>
    <w:rsid w:val="0080557B"/>
    <w:rsid w:val="00806FE6"/>
    <w:rsid w:val="00807C59"/>
    <w:rsid w:val="00812EE1"/>
    <w:rsid w:val="008130EE"/>
    <w:rsid w:val="00813DC8"/>
    <w:rsid w:val="008141B1"/>
    <w:rsid w:val="00814E45"/>
    <w:rsid w:val="008166C9"/>
    <w:rsid w:val="00817BCC"/>
    <w:rsid w:val="00822983"/>
    <w:rsid w:val="00823789"/>
    <w:rsid w:val="0082392B"/>
    <w:rsid w:val="00823C93"/>
    <w:rsid w:val="008250FF"/>
    <w:rsid w:val="0082593D"/>
    <w:rsid w:val="00825D25"/>
    <w:rsid w:val="00833DBF"/>
    <w:rsid w:val="00834C7C"/>
    <w:rsid w:val="0084114D"/>
    <w:rsid w:val="0084247E"/>
    <w:rsid w:val="008425C3"/>
    <w:rsid w:val="0084421A"/>
    <w:rsid w:val="0084598E"/>
    <w:rsid w:val="008461E1"/>
    <w:rsid w:val="008478E3"/>
    <w:rsid w:val="00847BEB"/>
    <w:rsid w:val="00847D22"/>
    <w:rsid w:val="00850543"/>
    <w:rsid w:val="008526A4"/>
    <w:rsid w:val="00852EF4"/>
    <w:rsid w:val="00854332"/>
    <w:rsid w:val="008547A0"/>
    <w:rsid w:val="00860235"/>
    <w:rsid w:val="00860FC7"/>
    <w:rsid w:val="00864AF5"/>
    <w:rsid w:val="008652DE"/>
    <w:rsid w:val="00866374"/>
    <w:rsid w:val="0086738A"/>
    <w:rsid w:val="00867CE9"/>
    <w:rsid w:val="0087249C"/>
    <w:rsid w:val="0087440D"/>
    <w:rsid w:val="00874E41"/>
    <w:rsid w:val="00876309"/>
    <w:rsid w:val="0088089D"/>
    <w:rsid w:val="00883C86"/>
    <w:rsid w:val="00883CF7"/>
    <w:rsid w:val="00887B9D"/>
    <w:rsid w:val="008907A3"/>
    <w:rsid w:val="00890FDA"/>
    <w:rsid w:val="00891766"/>
    <w:rsid w:val="008922E1"/>
    <w:rsid w:val="0089233C"/>
    <w:rsid w:val="00892786"/>
    <w:rsid w:val="00893B24"/>
    <w:rsid w:val="00895320"/>
    <w:rsid w:val="00896A53"/>
    <w:rsid w:val="00897431"/>
    <w:rsid w:val="00897A52"/>
    <w:rsid w:val="00897C37"/>
    <w:rsid w:val="008A1364"/>
    <w:rsid w:val="008A19AB"/>
    <w:rsid w:val="008A36AB"/>
    <w:rsid w:val="008A4AA8"/>
    <w:rsid w:val="008A61B1"/>
    <w:rsid w:val="008A6B94"/>
    <w:rsid w:val="008B07C0"/>
    <w:rsid w:val="008B27B8"/>
    <w:rsid w:val="008B59AF"/>
    <w:rsid w:val="008B73B5"/>
    <w:rsid w:val="008B74C3"/>
    <w:rsid w:val="008C0447"/>
    <w:rsid w:val="008C15CC"/>
    <w:rsid w:val="008C1A4D"/>
    <w:rsid w:val="008C1C1A"/>
    <w:rsid w:val="008C1D1A"/>
    <w:rsid w:val="008C5098"/>
    <w:rsid w:val="008C5432"/>
    <w:rsid w:val="008C6E54"/>
    <w:rsid w:val="008C7262"/>
    <w:rsid w:val="008D11ED"/>
    <w:rsid w:val="008D30D4"/>
    <w:rsid w:val="008D356C"/>
    <w:rsid w:val="008D640E"/>
    <w:rsid w:val="008D6636"/>
    <w:rsid w:val="008D7EDC"/>
    <w:rsid w:val="008E05B5"/>
    <w:rsid w:val="008E29D7"/>
    <w:rsid w:val="008E44D2"/>
    <w:rsid w:val="008E4C2C"/>
    <w:rsid w:val="008E6897"/>
    <w:rsid w:val="008E7000"/>
    <w:rsid w:val="008E7B1B"/>
    <w:rsid w:val="008E7F6C"/>
    <w:rsid w:val="008F29D8"/>
    <w:rsid w:val="008F2D27"/>
    <w:rsid w:val="008F37AA"/>
    <w:rsid w:val="008F621C"/>
    <w:rsid w:val="008F7325"/>
    <w:rsid w:val="009043CF"/>
    <w:rsid w:val="009051A1"/>
    <w:rsid w:val="0090785A"/>
    <w:rsid w:val="00911ED6"/>
    <w:rsid w:val="00912A24"/>
    <w:rsid w:val="00916160"/>
    <w:rsid w:val="00916C18"/>
    <w:rsid w:val="009178FE"/>
    <w:rsid w:val="00917E12"/>
    <w:rsid w:val="00920D02"/>
    <w:rsid w:val="00921D12"/>
    <w:rsid w:val="00922339"/>
    <w:rsid w:val="00922890"/>
    <w:rsid w:val="009240E2"/>
    <w:rsid w:val="009242EF"/>
    <w:rsid w:val="009270E8"/>
    <w:rsid w:val="00927C6C"/>
    <w:rsid w:val="0093011B"/>
    <w:rsid w:val="00930932"/>
    <w:rsid w:val="00932EA7"/>
    <w:rsid w:val="00933289"/>
    <w:rsid w:val="009349D2"/>
    <w:rsid w:val="009366EE"/>
    <w:rsid w:val="009368F5"/>
    <w:rsid w:val="00937458"/>
    <w:rsid w:val="00937D10"/>
    <w:rsid w:val="00940B71"/>
    <w:rsid w:val="009438B1"/>
    <w:rsid w:val="00943FA6"/>
    <w:rsid w:val="00944CAE"/>
    <w:rsid w:val="00944ECD"/>
    <w:rsid w:val="00945722"/>
    <w:rsid w:val="009479AC"/>
    <w:rsid w:val="00950A3A"/>
    <w:rsid w:val="009571C9"/>
    <w:rsid w:val="00961943"/>
    <w:rsid w:val="00962BBB"/>
    <w:rsid w:val="009632F5"/>
    <w:rsid w:val="009638E6"/>
    <w:rsid w:val="00963DDD"/>
    <w:rsid w:val="00964CD2"/>
    <w:rsid w:val="00967A06"/>
    <w:rsid w:val="00970114"/>
    <w:rsid w:val="00970B2E"/>
    <w:rsid w:val="00971C3B"/>
    <w:rsid w:val="00971CD7"/>
    <w:rsid w:val="00976386"/>
    <w:rsid w:val="0097713C"/>
    <w:rsid w:val="0097733B"/>
    <w:rsid w:val="009773BC"/>
    <w:rsid w:val="00982894"/>
    <w:rsid w:val="00983365"/>
    <w:rsid w:val="009841B9"/>
    <w:rsid w:val="009855A1"/>
    <w:rsid w:val="009875E5"/>
    <w:rsid w:val="00990C37"/>
    <w:rsid w:val="00990EFD"/>
    <w:rsid w:val="00991613"/>
    <w:rsid w:val="00992DD8"/>
    <w:rsid w:val="00992FE5"/>
    <w:rsid w:val="00993B21"/>
    <w:rsid w:val="00994CCB"/>
    <w:rsid w:val="0099573C"/>
    <w:rsid w:val="00996091"/>
    <w:rsid w:val="00997045"/>
    <w:rsid w:val="009970B2"/>
    <w:rsid w:val="009A1B07"/>
    <w:rsid w:val="009A26A4"/>
    <w:rsid w:val="009A3128"/>
    <w:rsid w:val="009A3966"/>
    <w:rsid w:val="009A4FA6"/>
    <w:rsid w:val="009A7D65"/>
    <w:rsid w:val="009B3557"/>
    <w:rsid w:val="009B3E75"/>
    <w:rsid w:val="009B55AF"/>
    <w:rsid w:val="009B5E1F"/>
    <w:rsid w:val="009C01D7"/>
    <w:rsid w:val="009C2066"/>
    <w:rsid w:val="009C58AA"/>
    <w:rsid w:val="009C73C6"/>
    <w:rsid w:val="009D12A9"/>
    <w:rsid w:val="009D1E54"/>
    <w:rsid w:val="009D2047"/>
    <w:rsid w:val="009D3622"/>
    <w:rsid w:val="009D3980"/>
    <w:rsid w:val="009D3C9D"/>
    <w:rsid w:val="009D6C5B"/>
    <w:rsid w:val="009D7B02"/>
    <w:rsid w:val="009E0578"/>
    <w:rsid w:val="009E09F5"/>
    <w:rsid w:val="009E15B5"/>
    <w:rsid w:val="009E1B64"/>
    <w:rsid w:val="009E1BD7"/>
    <w:rsid w:val="009E5DAD"/>
    <w:rsid w:val="009E6398"/>
    <w:rsid w:val="009E6400"/>
    <w:rsid w:val="009F16DE"/>
    <w:rsid w:val="009F1A6F"/>
    <w:rsid w:val="009F2BE9"/>
    <w:rsid w:val="009F3560"/>
    <w:rsid w:val="009F42CA"/>
    <w:rsid w:val="009F49BF"/>
    <w:rsid w:val="009F50FD"/>
    <w:rsid w:val="009F6B9C"/>
    <w:rsid w:val="009F73EF"/>
    <w:rsid w:val="00A002CB"/>
    <w:rsid w:val="00A012E8"/>
    <w:rsid w:val="00A01AA8"/>
    <w:rsid w:val="00A029D5"/>
    <w:rsid w:val="00A03115"/>
    <w:rsid w:val="00A036E6"/>
    <w:rsid w:val="00A03942"/>
    <w:rsid w:val="00A04CCF"/>
    <w:rsid w:val="00A04D46"/>
    <w:rsid w:val="00A06B29"/>
    <w:rsid w:val="00A07DCF"/>
    <w:rsid w:val="00A104BF"/>
    <w:rsid w:val="00A10BE6"/>
    <w:rsid w:val="00A11F4F"/>
    <w:rsid w:val="00A126EA"/>
    <w:rsid w:val="00A13CD6"/>
    <w:rsid w:val="00A14370"/>
    <w:rsid w:val="00A15025"/>
    <w:rsid w:val="00A15C08"/>
    <w:rsid w:val="00A16171"/>
    <w:rsid w:val="00A1617D"/>
    <w:rsid w:val="00A16393"/>
    <w:rsid w:val="00A1639F"/>
    <w:rsid w:val="00A17F8C"/>
    <w:rsid w:val="00A221EF"/>
    <w:rsid w:val="00A22FE1"/>
    <w:rsid w:val="00A23557"/>
    <w:rsid w:val="00A248ED"/>
    <w:rsid w:val="00A24BCC"/>
    <w:rsid w:val="00A24FD8"/>
    <w:rsid w:val="00A27A48"/>
    <w:rsid w:val="00A313AB"/>
    <w:rsid w:val="00A33AB4"/>
    <w:rsid w:val="00A347D1"/>
    <w:rsid w:val="00A36103"/>
    <w:rsid w:val="00A368CD"/>
    <w:rsid w:val="00A36C66"/>
    <w:rsid w:val="00A400B1"/>
    <w:rsid w:val="00A40332"/>
    <w:rsid w:val="00A405E1"/>
    <w:rsid w:val="00A41B96"/>
    <w:rsid w:val="00A42584"/>
    <w:rsid w:val="00A42DB9"/>
    <w:rsid w:val="00A44012"/>
    <w:rsid w:val="00A446F9"/>
    <w:rsid w:val="00A45B42"/>
    <w:rsid w:val="00A45CE4"/>
    <w:rsid w:val="00A46AF8"/>
    <w:rsid w:val="00A5027E"/>
    <w:rsid w:val="00A5108C"/>
    <w:rsid w:val="00A518B1"/>
    <w:rsid w:val="00A5197B"/>
    <w:rsid w:val="00A5198A"/>
    <w:rsid w:val="00A5291D"/>
    <w:rsid w:val="00A552F7"/>
    <w:rsid w:val="00A63722"/>
    <w:rsid w:val="00A63887"/>
    <w:rsid w:val="00A64079"/>
    <w:rsid w:val="00A64CDA"/>
    <w:rsid w:val="00A67B7F"/>
    <w:rsid w:val="00A7023E"/>
    <w:rsid w:val="00A7235B"/>
    <w:rsid w:val="00A738CF"/>
    <w:rsid w:val="00A73AAF"/>
    <w:rsid w:val="00A73F04"/>
    <w:rsid w:val="00A7402E"/>
    <w:rsid w:val="00A755FD"/>
    <w:rsid w:val="00A77677"/>
    <w:rsid w:val="00A829E8"/>
    <w:rsid w:val="00A85C6D"/>
    <w:rsid w:val="00A8755A"/>
    <w:rsid w:val="00A932D0"/>
    <w:rsid w:val="00A94496"/>
    <w:rsid w:val="00A95646"/>
    <w:rsid w:val="00A9569E"/>
    <w:rsid w:val="00A96FE8"/>
    <w:rsid w:val="00A9766B"/>
    <w:rsid w:val="00AA12B9"/>
    <w:rsid w:val="00AA2F6C"/>
    <w:rsid w:val="00AA3FF1"/>
    <w:rsid w:val="00AA65E6"/>
    <w:rsid w:val="00AA68F5"/>
    <w:rsid w:val="00AA796E"/>
    <w:rsid w:val="00AA797A"/>
    <w:rsid w:val="00AA7F71"/>
    <w:rsid w:val="00AA7F85"/>
    <w:rsid w:val="00AB06E4"/>
    <w:rsid w:val="00AB0900"/>
    <w:rsid w:val="00AB17EA"/>
    <w:rsid w:val="00AB1C8F"/>
    <w:rsid w:val="00AB21DB"/>
    <w:rsid w:val="00AB2A02"/>
    <w:rsid w:val="00AB542E"/>
    <w:rsid w:val="00AB7303"/>
    <w:rsid w:val="00AB73AA"/>
    <w:rsid w:val="00AB7F43"/>
    <w:rsid w:val="00AC018D"/>
    <w:rsid w:val="00AC0A7D"/>
    <w:rsid w:val="00AC2B0E"/>
    <w:rsid w:val="00AC2C82"/>
    <w:rsid w:val="00AC45D8"/>
    <w:rsid w:val="00AC4F9A"/>
    <w:rsid w:val="00AC6787"/>
    <w:rsid w:val="00AC6998"/>
    <w:rsid w:val="00AD0826"/>
    <w:rsid w:val="00AD2B16"/>
    <w:rsid w:val="00AD5515"/>
    <w:rsid w:val="00AD58B2"/>
    <w:rsid w:val="00AD58F2"/>
    <w:rsid w:val="00AD5E36"/>
    <w:rsid w:val="00AD6470"/>
    <w:rsid w:val="00AD69E4"/>
    <w:rsid w:val="00AD6E76"/>
    <w:rsid w:val="00AD7894"/>
    <w:rsid w:val="00AD7CA3"/>
    <w:rsid w:val="00AE0394"/>
    <w:rsid w:val="00AE07A9"/>
    <w:rsid w:val="00AE0D3A"/>
    <w:rsid w:val="00AE17B6"/>
    <w:rsid w:val="00AE26BA"/>
    <w:rsid w:val="00AE334B"/>
    <w:rsid w:val="00AE3F08"/>
    <w:rsid w:val="00AE73F0"/>
    <w:rsid w:val="00AF087F"/>
    <w:rsid w:val="00AF2726"/>
    <w:rsid w:val="00AF2C1A"/>
    <w:rsid w:val="00AF3659"/>
    <w:rsid w:val="00AF391E"/>
    <w:rsid w:val="00AF3D8F"/>
    <w:rsid w:val="00AF4DD5"/>
    <w:rsid w:val="00AF4EF1"/>
    <w:rsid w:val="00B02CF5"/>
    <w:rsid w:val="00B03DEC"/>
    <w:rsid w:val="00B041B5"/>
    <w:rsid w:val="00B0430B"/>
    <w:rsid w:val="00B0470F"/>
    <w:rsid w:val="00B050DF"/>
    <w:rsid w:val="00B06126"/>
    <w:rsid w:val="00B062F2"/>
    <w:rsid w:val="00B06B5E"/>
    <w:rsid w:val="00B06EDD"/>
    <w:rsid w:val="00B07FB9"/>
    <w:rsid w:val="00B10596"/>
    <w:rsid w:val="00B11B8B"/>
    <w:rsid w:val="00B11F55"/>
    <w:rsid w:val="00B1243D"/>
    <w:rsid w:val="00B15898"/>
    <w:rsid w:val="00B16A61"/>
    <w:rsid w:val="00B2028C"/>
    <w:rsid w:val="00B2031E"/>
    <w:rsid w:val="00B2274F"/>
    <w:rsid w:val="00B2296A"/>
    <w:rsid w:val="00B22FD8"/>
    <w:rsid w:val="00B238CD"/>
    <w:rsid w:val="00B24512"/>
    <w:rsid w:val="00B247FE"/>
    <w:rsid w:val="00B2640B"/>
    <w:rsid w:val="00B264A4"/>
    <w:rsid w:val="00B2655A"/>
    <w:rsid w:val="00B30676"/>
    <w:rsid w:val="00B30F66"/>
    <w:rsid w:val="00B31743"/>
    <w:rsid w:val="00B337F6"/>
    <w:rsid w:val="00B34EFC"/>
    <w:rsid w:val="00B364B9"/>
    <w:rsid w:val="00B40AAC"/>
    <w:rsid w:val="00B417EC"/>
    <w:rsid w:val="00B422D7"/>
    <w:rsid w:val="00B42D2F"/>
    <w:rsid w:val="00B431A0"/>
    <w:rsid w:val="00B437DC"/>
    <w:rsid w:val="00B45CE7"/>
    <w:rsid w:val="00B47162"/>
    <w:rsid w:val="00B473CF"/>
    <w:rsid w:val="00B47B68"/>
    <w:rsid w:val="00B47C74"/>
    <w:rsid w:val="00B47E74"/>
    <w:rsid w:val="00B47F1D"/>
    <w:rsid w:val="00B517BF"/>
    <w:rsid w:val="00B51BDA"/>
    <w:rsid w:val="00B51CC0"/>
    <w:rsid w:val="00B51CD8"/>
    <w:rsid w:val="00B51EF8"/>
    <w:rsid w:val="00B520C5"/>
    <w:rsid w:val="00B541B8"/>
    <w:rsid w:val="00B57FAC"/>
    <w:rsid w:val="00B61270"/>
    <w:rsid w:val="00B61818"/>
    <w:rsid w:val="00B62F90"/>
    <w:rsid w:val="00B63A7C"/>
    <w:rsid w:val="00B63E0D"/>
    <w:rsid w:val="00B64BB0"/>
    <w:rsid w:val="00B658C6"/>
    <w:rsid w:val="00B6643D"/>
    <w:rsid w:val="00B66B4A"/>
    <w:rsid w:val="00B67661"/>
    <w:rsid w:val="00B705BC"/>
    <w:rsid w:val="00B71131"/>
    <w:rsid w:val="00B72C43"/>
    <w:rsid w:val="00B7342B"/>
    <w:rsid w:val="00B73E21"/>
    <w:rsid w:val="00B74DE5"/>
    <w:rsid w:val="00B75A74"/>
    <w:rsid w:val="00B77650"/>
    <w:rsid w:val="00B815B2"/>
    <w:rsid w:val="00B81626"/>
    <w:rsid w:val="00B81A39"/>
    <w:rsid w:val="00B81DCE"/>
    <w:rsid w:val="00B8243A"/>
    <w:rsid w:val="00B8324A"/>
    <w:rsid w:val="00B85735"/>
    <w:rsid w:val="00B86B12"/>
    <w:rsid w:val="00B870E1"/>
    <w:rsid w:val="00B935E3"/>
    <w:rsid w:val="00BA1B82"/>
    <w:rsid w:val="00BA2303"/>
    <w:rsid w:val="00BA3532"/>
    <w:rsid w:val="00BA3C3F"/>
    <w:rsid w:val="00BA4749"/>
    <w:rsid w:val="00BA4CB1"/>
    <w:rsid w:val="00BA4DE9"/>
    <w:rsid w:val="00BB056D"/>
    <w:rsid w:val="00BB1A38"/>
    <w:rsid w:val="00BB2983"/>
    <w:rsid w:val="00BB3919"/>
    <w:rsid w:val="00BB3B82"/>
    <w:rsid w:val="00BB4A1A"/>
    <w:rsid w:val="00BB4FD4"/>
    <w:rsid w:val="00BB6074"/>
    <w:rsid w:val="00BC229D"/>
    <w:rsid w:val="00BC22F4"/>
    <w:rsid w:val="00BC2630"/>
    <w:rsid w:val="00BC2A0D"/>
    <w:rsid w:val="00BC2FFD"/>
    <w:rsid w:val="00BC3A04"/>
    <w:rsid w:val="00BC3A3F"/>
    <w:rsid w:val="00BC4412"/>
    <w:rsid w:val="00BC44F0"/>
    <w:rsid w:val="00BC5D03"/>
    <w:rsid w:val="00BC7747"/>
    <w:rsid w:val="00BC7F84"/>
    <w:rsid w:val="00BD0F7D"/>
    <w:rsid w:val="00BD34D5"/>
    <w:rsid w:val="00BD5ABB"/>
    <w:rsid w:val="00BD6824"/>
    <w:rsid w:val="00BD7690"/>
    <w:rsid w:val="00BD7D68"/>
    <w:rsid w:val="00BE01BA"/>
    <w:rsid w:val="00BE252F"/>
    <w:rsid w:val="00BE2553"/>
    <w:rsid w:val="00BE370B"/>
    <w:rsid w:val="00BE39B1"/>
    <w:rsid w:val="00BE3A62"/>
    <w:rsid w:val="00BE76C8"/>
    <w:rsid w:val="00BE7D87"/>
    <w:rsid w:val="00BF0116"/>
    <w:rsid w:val="00BF0436"/>
    <w:rsid w:val="00BF1247"/>
    <w:rsid w:val="00BF1F0F"/>
    <w:rsid w:val="00BF27BA"/>
    <w:rsid w:val="00BF4305"/>
    <w:rsid w:val="00BF46E5"/>
    <w:rsid w:val="00BF5A37"/>
    <w:rsid w:val="00BF5CF1"/>
    <w:rsid w:val="00BF5E8F"/>
    <w:rsid w:val="00BF6F66"/>
    <w:rsid w:val="00BF7791"/>
    <w:rsid w:val="00BF7D01"/>
    <w:rsid w:val="00BF7ECC"/>
    <w:rsid w:val="00C0019B"/>
    <w:rsid w:val="00C00470"/>
    <w:rsid w:val="00C021E7"/>
    <w:rsid w:val="00C0356C"/>
    <w:rsid w:val="00C03D9D"/>
    <w:rsid w:val="00C04780"/>
    <w:rsid w:val="00C05FE1"/>
    <w:rsid w:val="00C06598"/>
    <w:rsid w:val="00C070A8"/>
    <w:rsid w:val="00C07839"/>
    <w:rsid w:val="00C10053"/>
    <w:rsid w:val="00C11E26"/>
    <w:rsid w:val="00C11E6E"/>
    <w:rsid w:val="00C138CE"/>
    <w:rsid w:val="00C14820"/>
    <w:rsid w:val="00C1493E"/>
    <w:rsid w:val="00C14E13"/>
    <w:rsid w:val="00C151C5"/>
    <w:rsid w:val="00C15C60"/>
    <w:rsid w:val="00C161FE"/>
    <w:rsid w:val="00C16F0E"/>
    <w:rsid w:val="00C17557"/>
    <w:rsid w:val="00C17BBE"/>
    <w:rsid w:val="00C202BD"/>
    <w:rsid w:val="00C20A93"/>
    <w:rsid w:val="00C21A9A"/>
    <w:rsid w:val="00C21F92"/>
    <w:rsid w:val="00C21FD9"/>
    <w:rsid w:val="00C22438"/>
    <w:rsid w:val="00C22696"/>
    <w:rsid w:val="00C2276A"/>
    <w:rsid w:val="00C22B2C"/>
    <w:rsid w:val="00C22C7A"/>
    <w:rsid w:val="00C230D8"/>
    <w:rsid w:val="00C25785"/>
    <w:rsid w:val="00C270AA"/>
    <w:rsid w:val="00C31E6F"/>
    <w:rsid w:val="00C32529"/>
    <w:rsid w:val="00C32EC8"/>
    <w:rsid w:val="00C34E2F"/>
    <w:rsid w:val="00C355B9"/>
    <w:rsid w:val="00C35618"/>
    <w:rsid w:val="00C35D00"/>
    <w:rsid w:val="00C35E96"/>
    <w:rsid w:val="00C3696E"/>
    <w:rsid w:val="00C3790A"/>
    <w:rsid w:val="00C379C1"/>
    <w:rsid w:val="00C402F2"/>
    <w:rsid w:val="00C411F0"/>
    <w:rsid w:val="00C414C9"/>
    <w:rsid w:val="00C43A77"/>
    <w:rsid w:val="00C44753"/>
    <w:rsid w:val="00C44D2E"/>
    <w:rsid w:val="00C45AD8"/>
    <w:rsid w:val="00C50834"/>
    <w:rsid w:val="00C5385B"/>
    <w:rsid w:val="00C60AA7"/>
    <w:rsid w:val="00C61C2E"/>
    <w:rsid w:val="00C61E6B"/>
    <w:rsid w:val="00C61EBC"/>
    <w:rsid w:val="00C62F7C"/>
    <w:rsid w:val="00C63465"/>
    <w:rsid w:val="00C64040"/>
    <w:rsid w:val="00C64C0D"/>
    <w:rsid w:val="00C65530"/>
    <w:rsid w:val="00C70459"/>
    <w:rsid w:val="00C705C0"/>
    <w:rsid w:val="00C707A2"/>
    <w:rsid w:val="00C70F37"/>
    <w:rsid w:val="00C7175F"/>
    <w:rsid w:val="00C71A75"/>
    <w:rsid w:val="00C721DE"/>
    <w:rsid w:val="00C72359"/>
    <w:rsid w:val="00C72E51"/>
    <w:rsid w:val="00C74BF3"/>
    <w:rsid w:val="00C74CDC"/>
    <w:rsid w:val="00C7520E"/>
    <w:rsid w:val="00C75D10"/>
    <w:rsid w:val="00C80E87"/>
    <w:rsid w:val="00C81F92"/>
    <w:rsid w:val="00C827B9"/>
    <w:rsid w:val="00C848ED"/>
    <w:rsid w:val="00C84DE7"/>
    <w:rsid w:val="00C861CA"/>
    <w:rsid w:val="00C8745F"/>
    <w:rsid w:val="00C90539"/>
    <w:rsid w:val="00C93725"/>
    <w:rsid w:val="00C94888"/>
    <w:rsid w:val="00C94FFB"/>
    <w:rsid w:val="00C95A5C"/>
    <w:rsid w:val="00C96136"/>
    <w:rsid w:val="00C963A4"/>
    <w:rsid w:val="00C96524"/>
    <w:rsid w:val="00CA00A9"/>
    <w:rsid w:val="00CA0604"/>
    <w:rsid w:val="00CA0D79"/>
    <w:rsid w:val="00CA140C"/>
    <w:rsid w:val="00CA1818"/>
    <w:rsid w:val="00CA1B22"/>
    <w:rsid w:val="00CA1C22"/>
    <w:rsid w:val="00CA5038"/>
    <w:rsid w:val="00CA5A41"/>
    <w:rsid w:val="00CA6969"/>
    <w:rsid w:val="00CA70EF"/>
    <w:rsid w:val="00CA7D1D"/>
    <w:rsid w:val="00CA7D8F"/>
    <w:rsid w:val="00CA7DDB"/>
    <w:rsid w:val="00CB0312"/>
    <w:rsid w:val="00CB1186"/>
    <w:rsid w:val="00CB127C"/>
    <w:rsid w:val="00CB1588"/>
    <w:rsid w:val="00CB5937"/>
    <w:rsid w:val="00CB5A25"/>
    <w:rsid w:val="00CC0EB7"/>
    <w:rsid w:val="00CC26A8"/>
    <w:rsid w:val="00CC4FB0"/>
    <w:rsid w:val="00CC6672"/>
    <w:rsid w:val="00CC6C35"/>
    <w:rsid w:val="00CC7234"/>
    <w:rsid w:val="00CD040D"/>
    <w:rsid w:val="00CD1E96"/>
    <w:rsid w:val="00CD3929"/>
    <w:rsid w:val="00CD3A1B"/>
    <w:rsid w:val="00CD3C80"/>
    <w:rsid w:val="00CD43CB"/>
    <w:rsid w:val="00CD482C"/>
    <w:rsid w:val="00CD4A33"/>
    <w:rsid w:val="00CD58C6"/>
    <w:rsid w:val="00CD6C93"/>
    <w:rsid w:val="00CE1366"/>
    <w:rsid w:val="00CE2DAC"/>
    <w:rsid w:val="00CE68D9"/>
    <w:rsid w:val="00CE7C37"/>
    <w:rsid w:val="00CF0C3F"/>
    <w:rsid w:val="00CF27BA"/>
    <w:rsid w:val="00CF45D8"/>
    <w:rsid w:val="00CF49B0"/>
    <w:rsid w:val="00CF500D"/>
    <w:rsid w:val="00CF5232"/>
    <w:rsid w:val="00CF5EF9"/>
    <w:rsid w:val="00CF622D"/>
    <w:rsid w:val="00CF684A"/>
    <w:rsid w:val="00CF7703"/>
    <w:rsid w:val="00D00DF8"/>
    <w:rsid w:val="00D01432"/>
    <w:rsid w:val="00D0150A"/>
    <w:rsid w:val="00D01911"/>
    <w:rsid w:val="00D03660"/>
    <w:rsid w:val="00D03B38"/>
    <w:rsid w:val="00D043C0"/>
    <w:rsid w:val="00D04F5F"/>
    <w:rsid w:val="00D05F12"/>
    <w:rsid w:val="00D07087"/>
    <w:rsid w:val="00D071E6"/>
    <w:rsid w:val="00D07710"/>
    <w:rsid w:val="00D10462"/>
    <w:rsid w:val="00D1099D"/>
    <w:rsid w:val="00D10FB6"/>
    <w:rsid w:val="00D113BA"/>
    <w:rsid w:val="00D121D3"/>
    <w:rsid w:val="00D1434A"/>
    <w:rsid w:val="00D14724"/>
    <w:rsid w:val="00D14F80"/>
    <w:rsid w:val="00D15E5B"/>
    <w:rsid w:val="00D167D4"/>
    <w:rsid w:val="00D17411"/>
    <w:rsid w:val="00D20797"/>
    <w:rsid w:val="00D2171A"/>
    <w:rsid w:val="00D21CD8"/>
    <w:rsid w:val="00D22E97"/>
    <w:rsid w:val="00D23BCE"/>
    <w:rsid w:val="00D246E7"/>
    <w:rsid w:val="00D25C08"/>
    <w:rsid w:val="00D267EF"/>
    <w:rsid w:val="00D31416"/>
    <w:rsid w:val="00D3148F"/>
    <w:rsid w:val="00D322E6"/>
    <w:rsid w:val="00D32805"/>
    <w:rsid w:val="00D34AB5"/>
    <w:rsid w:val="00D351EB"/>
    <w:rsid w:val="00D365D5"/>
    <w:rsid w:val="00D372F6"/>
    <w:rsid w:val="00D40674"/>
    <w:rsid w:val="00D40AB1"/>
    <w:rsid w:val="00D41141"/>
    <w:rsid w:val="00D43A1F"/>
    <w:rsid w:val="00D43B43"/>
    <w:rsid w:val="00D45083"/>
    <w:rsid w:val="00D47B58"/>
    <w:rsid w:val="00D47EC1"/>
    <w:rsid w:val="00D50588"/>
    <w:rsid w:val="00D5248F"/>
    <w:rsid w:val="00D52ED9"/>
    <w:rsid w:val="00D54A4D"/>
    <w:rsid w:val="00D54B6E"/>
    <w:rsid w:val="00D552BB"/>
    <w:rsid w:val="00D55B1B"/>
    <w:rsid w:val="00D55FDA"/>
    <w:rsid w:val="00D56A53"/>
    <w:rsid w:val="00D57FC1"/>
    <w:rsid w:val="00D6089C"/>
    <w:rsid w:val="00D60ECB"/>
    <w:rsid w:val="00D61478"/>
    <w:rsid w:val="00D62D87"/>
    <w:rsid w:val="00D63C34"/>
    <w:rsid w:val="00D63D2F"/>
    <w:rsid w:val="00D640B7"/>
    <w:rsid w:val="00D6474F"/>
    <w:rsid w:val="00D64A9D"/>
    <w:rsid w:val="00D6568B"/>
    <w:rsid w:val="00D65A21"/>
    <w:rsid w:val="00D65D3F"/>
    <w:rsid w:val="00D6712C"/>
    <w:rsid w:val="00D6738D"/>
    <w:rsid w:val="00D67F0E"/>
    <w:rsid w:val="00D70851"/>
    <w:rsid w:val="00D71671"/>
    <w:rsid w:val="00D718B6"/>
    <w:rsid w:val="00D72330"/>
    <w:rsid w:val="00D7381E"/>
    <w:rsid w:val="00D743CB"/>
    <w:rsid w:val="00D74924"/>
    <w:rsid w:val="00D750C8"/>
    <w:rsid w:val="00D765B2"/>
    <w:rsid w:val="00D77FF0"/>
    <w:rsid w:val="00D8071A"/>
    <w:rsid w:val="00D80A6E"/>
    <w:rsid w:val="00D80B8D"/>
    <w:rsid w:val="00D80F5A"/>
    <w:rsid w:val="00D81EBC"/>
    <w:rsid w:val="00D82709"/>
    <w:rsid w:val="00D82A98"/>
    <w:rsid w:val="00D82BBB"/>
    <w:rsid w:val="00D8412D"/>
    <w:rsid w:val="00D8471F"/>
    <w:rsid w:val="00D84FCA"/>
    <w:rsid w:val="00D85C9E"/>
    <w:rsid w:val="00D85DAA"/>
    <w:rsid w:val="00D85F93"/>
    <w:rsid w:val="00D87C7E"/>
    <w:rsid w:val="00D915A1"/>
    <w:rsid w:val="00D92186"/>
    <w:rsid w:val="00DA0234"/>
    <w:rsid w:val="00DA1A28"/>
    <w:rsid w:val="00DA1AD3"/>
    <w:rsid w:val="00DA2194"/>
    <w:rsid w:val="00DA3508"/>
    <w:rsid w:val="00DA5950"/>
    <w:rsid w:val="00DA7ADD"/>
    <w:rsid w:val="00DB0D87"/>
    <w:rsid w:val="00DB0FC8"/>
    <w:rsid w:val="00DB3C31"/>
    <w:rsid w:val="00DB489B"/>
    <w:rsid w:val="00DB49CE"/>
    <w:rsid w:val="00DC1459"/>
    <w:rsid w:val="00DC35FA"/>
    <w:rsid w:val="00DC3ED3"/>
    <w:rsid w:val="00DC46DD"/>
    <w:rsid w:val="00DC4D08"/>
    <w:rsid w:val="00DC77E6"/>
    <w:rsid w:val="00DC7A34"/>
    <w:rsid w:val="00DC7B82"/>
    <w:rsid w:val="00DC7FCE"/>
    <w:rsid w:val="00DD063D"/>
    <w:rsid w:val="00DD1B92"/>
    <w:rsid w:val="00DD210F"/>
    <w:rsid w:val="00DD2600"/>
    <w:rsid w:val="00DD2B58"/>
    <w:rsid w:val="00DD41EC"/>
    <w:rsid w:val="00DD420A"/>
    <w:rsid w:val="00DD4FA1"/>
    <w:rsid w:val="00DD53A9"/>
    <w:rsid w:val="00DD6E78"/>
    <w:rsid w:val="00DD730D"/>
    <w:rsid w:val="00DD7B0B"/>
    <w:rsid w:val="00DE0D34"/>
    <w:rsid w:val="00DE114A"/>
    <w:rsid w:val="00DE18C2"/>
    <w:rsid w:val="00DE2167"/>
    <w:rsid w:val="00DE2DA2"/>
    <w:rsid w:val="00DE5B19"/>
    <w:rsid w:val="00DE62E6"/>
    <w:rsid w:val="00DE6921"/>
    <w:rsid w:val="00DF1147"/>
    <w:rsid w:val="00DF1CC4"/>
    <w:rsid w:val="00DF2A9D"/>
    <w:rsid w:val="00DF6A22"/>
    <w:rsid w:val="00E00397"/>
    <w:rsid w:val="00E01D27"/>
    <w:rsid w:val="00E03A57"/>
    <w:rsid w:val="00E06276"/>
    <w:rsid w:val="00E07EBC"/>
    <w:rsid w:val="00E105B2"/>
    <w:rsid w:val="00E10CB6"/>
    <w:rsid w:val="00E10E15"/>
    <w:rsid w:val="00E13D20"/>
    <w:rsid w:val="00E14AB2"/>
    <w:rsid w:val="00E153DC"/>
    <w:rsid w:val="00E168F0"/>
    <w:rsid w:val="00E16955"/>
    <w:rsid w:val="00E20055"/>
    <w:rsid w:val="00E20B71"/>
    <w:rsid w:val="00E210C4"/>
    <w:rsid w:val="00E22607"/>
    <w:rsid w:val="00E228D2"/>
    <w:rsid w:val="00E24340"/>
    <w:rsid w:val="00E246D0"/>
    <w:rsid w:val="00E24722"/>
    <w:rsid w:val="00E2507C"/>
    <w:rsid w:val="00E266E6"/>
    <w:rsid w:val="00E27D70"/>
    <w:rsid w:val="00E31888"/>
    <w:rsid w:val="00E31A18"/>
    <w:rsid w:val="00E31FB0"/>
    <w:rsid w:val="00E3218F"/>
    <w:rsid w:val="00E32D40"/>
    <w:rsid w:val="00E3452C"/>
    <w:rsid w:val="00E3585E"/>
    <w:rsid w:val="00E36539"/>
    <w:rsid w:val="00E376C4"/>
    <w:rsid w:val="00E37CE0"/>
    <w:rsid w:val="00E41077"/>
    <w:rsid w:val="00E41B78"/>
    <w:rsid w:val="00E42445"/>
    <w:rsid w:val="00E43562"/>
    <w:rsid w:val="00E44E03"/>
    <w:rsid w:val="00E45CAC"/>
    <w:rsid w:val="00E469B3"/>
    <w:rsid w:val="00E46C0F"/>
    <w:rsid w:val="00E471E2"/>
    <w:rsid w:val="00E4780C"/>
    <w:rsid w:val="00E51082"/>
    <w:rsid w:val="00E523C2"/>
    <w:rsid w:val="00E53713"/>
    <w:rsid w:val="00E54363"/>
    <w:rsid w:val="00E54741"/>
    <w:rsid w:val="00E55B97"/>
    <w:rsid w:val="00E602C8"/>
    <w:rsid w:val="00E60DD6"/>
    <w:rsid w:val="00E60F24"/>
    <w:rsid w:val="00E61128"/>
    <w:rsid w:val="00E61606"/>
    <w:rsid w:val="00E6235A"/>
    <w:rsid w:val="00E62544"/>
    <w:rsid w:val="00E63787"/>
    <w:rsid w:val="00E67FD7"/>
    <w:rsid w:val="00E70631"/>
    <w:rsid w:val="00E7070B"/>
    <w:rsid w:val="00E70EFC"/>
    <w:rsid w:val="00E7167C"/>
    <w:rsid w:val="00E72001"/>
    <w:rsid w:val="00E73D1C"/>
    <w:rsid w:val="00E7424B"/>
    <w:rsid w:val="00E74FD4"/>
    <w:rsid w:val="00E765AF"/>
    <w:rsid w:val="00E7687D"/>
    <w:rsid w:val="00E80646"/>
    <w:rsid w:val="00E80673"/>
    <w:rsid w:val="00E810D2"/>
    <w:rsid w:val="00E82879"/>
    <w:rsid w:val="00E831CB"/>
    <w:rsid w:val="00E8486C"/>
    <w:rsid w:val="00E84A63"/>
    <w:rsid w:val="00E85A15"/>
    <w:rsid w:val="00E85DFC"/>
    <w:rsid w:val="00E872BD"/>
    <w:rsid w:val="00E93B4F"/>
    <w:rsid w:val="00E93F19"/>
    <w:rsid w:val="00E954CB"/>
    <w:rsid w:val="00E95512"/>
    <w:rsid w:val="00E9676B"/>
    <w:rsid w:val="00E97AB4"/>
    <w:rsid w:val="00E97B87"/>
    <w:rsid w:val="00EA00F3"/>
    <w:rsid w:val="00EA2638"/>
    <w:rsid w:val="00EA3D1C"/>
    <w:rsid w:val="00EA46C8"/>
    <w:rsid w:val="00EA48FB"/>
    <w:rsid w:val="00EA6393"/>
    <w:rsid w:val="00EA6E1D"/>
    <w:rsid w:val="00EB0885"/>
    <w:rsid w:val="00EB434D"/>
    <w:rsid w:val="00EB5E36"/>
    <w:rsid w:val="00EC004C"/>
    <w:rsid w:val="00EC0122"/>
    <w:rsid w:val="00EC0C2D"/>
    <w:rsid w:val="00EC7214"/>
    <w:rsid w:val="00EC7509"/>
    <w:rsid w:val="00EC7B5E"/>
    <w:rsid w:val="00ED2479"/>
    <w:rsid w:val="00ED3D2C"/>
    <w:rsid w:val="00ED4657"/>
    <w:rsid w:val="00ED5D9D"/>
    <w:rsid w:val="00ED5EB3"/>
    <w:rsid w:val="00ED6E96"/>
    <w:rsid w:val="00ED7162"/>
    <w:rsid w:val="00EE0E34"/>
    <w:rsid w:val="00EE1F13"/>
    <w:rsid w:val="00EE281B"/>
    <w:rsid w:val="00EE5B89"/>
    <w:rsid w:val="00EE6594"/>
    <w:rsid w:val="00EF0236"/>
    <w:rsid w:val="00EF38E9"/>
    <w:rsid w:val="00EF3AE7"/>
    <w:rsid w:val="00EF6313"/>
    <w:rsid w:val="00EF693B"/>
    <w:rsid w:val="00EF76F9"/>
    <w:rsid w:val="00F00F5A"/>
    <w:rsid w:val="00F012B3"/>
    <w:rsid w:val="00F012FE"/>
    <w:rsid w:val="00F01744"/>
    <w:rsid w:val="00F03799"/>
    <w:rsid w:val="00F039EC"/>
    <w:rsid w:val="00F04264"/>
    <w:rsid w:val="00F05208"/>
    <w:rsid w:val="00F05745"/>
    <w:rsid w:val="00F06C9A"/>
    <w:rsid w:val="00F06CA2"/>
    <w:rsid w:val="00F07675"/>
    <w:rsid w:val="00F10CF1"/>
    <w:rsid w:val="00F12542"/>
    <w:rsid w:val="00F13615"/>
    <w:rsid w:val="00F14BFA"/>
    <w:rsid w:val="00F15442"/>
    <w:rsid w:val="00F156C9"/>
    <w:rsid w:val="00F15970"/>
    <w:rsid w:val="00F17514"/>
    <w:rsid w:val="00F214F3"/>
    <w:rsid w:val="00F21AA1"/>
    <w:rsid w:val="00F22A7A"/>
    <w:rsid w:val="00F22DC7"/>
    <w:rsid w:val="00F2332F"/>
    <w:rsid w:val="00F239F1"/>
    <w:rsid w:val="00F23A94"/>
    <w:rsid w:val="00F246B9"/>
    <w:rsid w:val="00F24F3E"/>
    <w:rsid w:val="00F2656D"/>
    <w:rsid w:val="00F26704"/>
    <w:rsid w:val="00F26BC1"/>
    <w:rsid w:val="00F26D04"/>
    <w:rsid w:val="00F26E57"/>
    <w:rsid w:val="00F26E63"/>
    <w:rsid w:val="00F26FBF"/>
    <w:rsid w:val="00F314D7"/>
    <w:rsid w:val="00F32441"/>
    <w:rsid w:val="00F336CB"/>
    <w:rsid w:val="00F337B0"/>
    <w:rsid w:val="00F33874"/>
    <w:rsid w:val="00F3451E"/>
    <w:rsid w:val="00F34F9A"/>
    <w:rsid w:val="00F35990"/>
    <w:rsid w:val="00F404F1"/>
    <w:rsid w:val="00F40D12"/>
    <w:rsid w:val="00F41FE5"/>
    <w:rsid w:val="00F46576"/>
    <w:rsid w:val="00F47937"/>
    <w:rsid w:val="00F50851"/>
    <w:rsid w:val="00F5336B"/>
    <w:rsid w:val="00F542B3"/>
    <w:rsid w:val="00F543F6"/>
    <w:rsid w:val="00F54D14"/>
    <w:rsid w:val="00F55DC3"/>
    <w:rsid w:val="00F55EC0"/>
    <w:rsid w:val="00F57A52"/>
    <w:rsid w:val="00F600D4"/>
    <w:rsid w:val="00F63561"/>
    <w:rsid w:val="00F654C1"/>
    <w:rsid w:val="00F66039"/>
    <w:rsid w:val="00F7284C"/>
    <w:rsid w:val="00F73A4F"/>
    <w:rsid w:val="00F74E8E"/>
    <w:rsid w:val="00F7506F"/>
    <w:rsid w:val="00F765AA"/>
    <w:rsid w:val="00F77588"/>
    <w:rsid w:val="00F77ECF"/>
    <w:rsid w:val="00F80CDC"/>
    <w:rsid w:val="00F80EEC"/>
    <w:rsid w:val="00F83436"/>
    <w:rsid w:val="00F83BE5"/>
    <w:rsid w:val="00F83F23"/>
    <w:rsid w:val="00F8560C"/>
    <w:rsid w:val="00F86848"/>
    <w:rsid w:val="00F92890"/>
    <w:rsid w:val="00F93296"/>
    <w:rsid w:val="00F93CB9"/>
    <w:rsid w:val="00F956EC"/>
    <w:rsid w:val="00F959EF"/>
    <w:rsid w:val="00F96623"/>
    <w:rsid w:val="00FA21BA"/>
    <w:rsid w:val="00FA23C1"/>
    <w:rsid w:val="00FA2C56"/>
    <w:rsid w:val="00FA4010"/>
    <w:rsid w:val="00FA74EB"/>
    <w:rsid w:val="00FA769E"/>
    <w:rsid w:val="00FA7DB5"/>
    <w:rsid w:val="00FB0040"/>
    <w:rsid w:val="00FB0770"/>
    <w:rsid w:val="00FB09F7"/>
    <w:rsid w:val="00FB411B"/>
    <w:rsid w:val="00FB4B08"/>
    <w:rsid w:val="00FB6D7C"/>
    <w:rsid w:val="00FC0B7B"/>
    <w:rsid w:val="00FC3C73"/>
    <w:rsid w:val="00FC5E2E"/>
    <w:rsid w:val="00FC5F29"/>
    <w:rsid w:val="00FC667A"/>
    <w:rsid w:val="00FC7F4C"/>
    <w:rsid w:val="00FD0820"/>
    <w:rsid w:val="00FD253D"/>
    <w:rsid w:val="00FD3BD1"/>
    <w:rsid w:val="00FD4134"/>
    <w:rsid w:val="00FD4CFA"/>
    <w:rsid w:val="00FD4E0A"/>
    <w:rsid w:val="00FD582B"/>
    <w:rsid w:val="00FD5F1E"/>
    <w:rsid w:val="00FE11D5"/>
    <w:rsid w:val="00FE18D8"/>
    <w:rsid w:val="00FE22FD"/>
    <w:rsid w:val="00FE2A3A"/>
    <w:rsid w:val="00FE2A42"/>
    <w:rsid w:val="00FE2B8D"/>
    <w:rsid w:val="00FE38C5"/>
    <w:rsid w:val="00FE4C31"/>
    <w:rsid w:val="00FE5823"/>
    <w:rsid w:val="00FF0A5D"/>
    <w:rsid w:val="00FF13BF"/>
    <w:rsid w:val="00FF18AC"/>
    <w:rsid w:val="00FF2918"/>
    <w:rsid w:val="00FF2EF9"/>
    <w:rsid w:val="00FF2F53"/>
    <w:rsid w:val="00FF2FD2"/>
    <w:rsid w:val="00FF3320"/>
    <w:rsid w:val="00FF3C68"/>
    <w:rsid w:val="00FF4536"/>
    <w:rsid w:val="00FF4A9D"/>
    <w:rsid w:val="0198D61E"/>
    <w:rsid w:val="01E9C673"/>
    <w:rsid w:val="02370869"/>
    <w:rsid w:val="031F9C1C"/>
    <w:rsid w:val="033BC6AB"/>
    <w:rsid w:val="044F45E1"/>
    <w:rsid w:val="055BAE02"/>
    <w:rsid w:val="058CA0E9"/>
    <w:rsid w:val="064513E2"/>
    <w:rsid w:val="07F94760"/>
    <w:rsid w:val="0848AEC6"/>
    <w:rsid w:val="0B0BA113"/>
    <w:rsid w:val="0B2A84F9"/>
    <w:rsid w:val="0DF7C143"/>
    <w:rsid w:val="0E599DC3"/>
    <w:rsid w:val="0FCDC436"/>
    <w:rsid w:val="113AA30A"/>
    <w:rsid w:val="1261F84A"/>
    <w:rsid w:val="12B9D304"/>
    <w:rsid w:val="13ADC717"/>
    <w:rsid w:val="14715EC9"/>
    <w:rsid w:val="14A482F8"/>
    <w:rsid w:val="1608D9F6"/>
    <w:rsid w:val="177A20EE"/>
    <w:rsid w:val="17CA3723"/>
    <w:rsid w:val="189F2A2B"/>
    <w:rsid w:val="18A09CF2"/>
    <w:rsid w:val="18F3646D"/>
    <w:rsid w:val="1915D427"/>
    <w:rsid w:val="193333F4"/>
    <w:rsid w:val="1AD33E10"/>
    <w:rsid w:val="1BAEF829"/>
    <w:rsid w:val="1C3797D8"/>
    <w:rsid w:val="1C527D25"/>
    <w:rsid w:val="1DB965DB"/>
    <w:rsid w:val="250F80AC"/>
    <w:rsid w:val="25AED665"/>
    <w:rsid w:val="26A81C9E"/>
    <w:rsid w:val="26D53249"/>
    <w:rsid w:val="2717FE3C"/>
    <w:rsid w:val="28A883A3"/>
    <w:rsid w:val="298D9603"/>
    <w:rsid w:val="299A112E"/>
    <w:rsid w:val="2B8D7625"/>
    <w:rsid w:val="2BBF91E8"/>
    <w:rsid w:val="2D5CA862"/>
    <w:rsid w:val="2D885B2B"/>
    <w:rsid w:val="2E66B17C"/>
    <w:rsid w:val="2FE1D886"/>
    <w:rsid w:val="2FE4A5FB"/>
    <w:rsid w:val="304A68F8"/>
    <w:rsid w:val="30AD369F"/>
    <w:rsid w:val="323C4AFD"/>
    <w:rsid w:val="339256BD"/>
    <w:rsid w:val="356D3143"/>
    <w:rsid w:val="35D317B4"/>
    <w:rsid w:val="364EA57D"/>
    <w:rsid w:val="3772A0C9"/>
    <w:rsid w:val="38ABAFCD"/>
    <w:rsid w:val="392FBBAA"/>
    <w:rsid w:val="39364BF0"/>
    <w:rsid w:val="393784ED"/>
    <w:rsid w:val="3AD72115"/>
    <w:rsid w:val="3B01498B"/>
    <w:rsid w:val="3E721950"/>
    <w:rsid w:val="3F0719DF"/>
    <w:rsid w:val="3FDF6D20"/>
    <w:rsid w:val="419AB0FE"/>
    <w:rsid w:val="41FA50B2"/>
    <w:rsid w:val="42391BE1"/>
    <w:rsid w:val="44821FAC"/>
    <w:rsid w:val="464AD082"/>
    <w:rsid w:val="4671013D"/>
    <w:rsid w:val="4761F030"/>
    <w:rsid w:val="492EE57D"/>
    <w:rsid w:val="49ABDE62"/>
    <w:rsid w:val="4A656A6F"/>
    <w:rsid w:val="4A83E8CC"/>
    <w:rsid w:val="4B0994DD"/>
    <w:rsid w:val="4C8CF9B7"/>
    <w:rsid w:val="4D4889C9"/>
    <w:rsid w:val="4FD47002"/>
    <w:rsid w:val="501AA843"/>
    <w:rsid w:val="531445D9"/>
    <w:rsid w:val="539F379D"/>
    <w:rsid w:val="55F241CC"/>
    <w:rsid w:val="562BF21B"/>
    <w:rsid w:val="56C162D1"/>
    <w:rsid w:val="579A4565"/>
    <w:rsid w:val="57CCCA5E"/>
    <w:rsid w:val="585B734E"/>
    <w:rsid w:val="5A9DD820"/>
    <w:rsid w:val="5B70E0EE"/>
    <w:rsid w:val="5C207DAA"/>
    <w:rsid w:val="5F6F6EE4"/>
    <w:rsid w:val="605CBD77"/>
    <w:rsid w:val="6247D249"/>
    <w:rsid w:val="63676D78"/>
    <w:rsid w:val="63D73E67"/>
    <w:rsid w:val="64C2B39B"/>
    <w:rsid w:val="66966DF2"/>
    <w:rsid w:val="67BBA7A9"/>
    <w:rsid w:val="6A1A33E8"/>
    <w:rsid w:val="6A66DEE8"/>
    <w:rsid w:val="6E7C4DEA"/>
    <w:rsid w:val="6EA3CB69"/>
    <w:rsid w:val="6ECAA050"/>
    <w:rsid w:val="6F80AE53"/>
    <w:rsid w:val="6FA47664"/>
    <w:rsid w:val="705359BD"/>
    <w:rsid w:val="70DABAB4"/>
    <w:rsid w:val="77B42E89"/>
    <w:rsid w:val="77F87149"/>
    <w:rsid w:val="780D1100"/>
    <w:rsid w:val="787DF700"/>
    <w:rsid w:val="79A81141"/>
    <w:rsid w:val="7A58C38F"/>
    <w:rsid w:val="7AC7BD70"/>
    <w:rsid w:val="7B86A31F"/>
    <w:rsid w:val="7E88E077"/>
    <w:rsid w:val="7F08B8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E7A605"/>
  <w15:docId w15:val="{764F7607-8A79-4E45-95B1-8D4C172C6A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45AD8"/>
    <w:pPr>
      <w:widowControl w:val="0"/>
      <w:spacing w:after="120" w:line="360" w:lineRule="auto"/>
    </w:pPr>
    <w:rPr>
      <w:rFonts w:ascii="Arial" w:hAnsi="Arial"/>
      <w:color w:val="000000" w:themeColor="text1"/>
      <w:sz w:val="22"/>
    </w:rPr>
  </w:style>
  <w:style w:type="paragraph" w:styleId="Heading1">
    <w:name w:val="heading 1"/>
    <w:aliases w:val="Big Headline"/>
    <w:basedOn w:val="Normal"/>
    <w:next w:val="Normal"/>
    <w:qFormat/>
    <w:rsid w:val="004105D8"/>
    <w:pPr>
      <w:spacing w:after="360"/>
      <w:outlineLvl w:val="0"/>
    </w:pPr>
    <w:rPr>
      <w:b/>
      <w:color w:val="00A0DC" w:themeColor="background2"/>
      <w:sz w:val="32"/>
    </w:rPr>
  </w:style>
  <w:style w:type="paragraph" w:styleId="Heading2">
    <w:name w:val="heading 2"/>
    <w:aliases w:val="Sub-Headline"/>
    <w:basedOn w:val="Normal"/>
    <w:next w:val="Normal"/>
    <w:qFormat/>
    <w:rsid w:val="00017717"/>
    <w:pPr>
      <w:spacing w:before="600"/>
      <w:outlineLvl w:val="1"/>
    </w:pPr>
    <w:rPr>
      <w:b/>
      <w:color w:val="001941" w:themeColor="text2"/>
      <w:sz w:val="24"/>
    </w:rPr>
  </w:style>
  <w:style w:type="paragraph" w:styleId="Heading3">
    <w:name w:val="heading 3"/>
    <w:aliases w:val="Small Headline above Big Headline"/>
    <w:basedOn w:val="Normal"/>
    <w:next w:val="Normal"/>
    <w:qFormat/>
    <w:rsid w:val="00027E33"/>
    <w:pPr>
      <w:spacing w:before="240"/>
      <w:outlineLvl w:val="2"/>
    </w:pPr>
    <w:rPr>
      <w:b/>
      <w:color w:val="001941" w:themeColor="text2"/>
    </w:rPr>
  </w:style>
  <w:style w:type="paragraph" w:styleId="Heading4">
    <w:name w:val="heading 4"/>
    <w:basedOn w:val="Normal"/>
    <w:next w:val="Normal"/>
    <w:pPr>
      <w:spacing w:before="120"/>
      <w:outlineLvl w:val="3"/>
    </w:pPr>
  </w:style>
  <w:style w:type="paragraph" w:styleId="Heading5">
    <w:name w:val="heading 5"/>
    <w:basedOn w:val="Normal"/>
    <w:next w:val="Normal"/>
    <w:pPr>
      <w:spacing w:before="240"/>
      <w:outlineLvl w:val="4"/>
    </w:pPr>
  </w:style>
  <w:style w:type="paragraph" w:styleId="Heading6">
    <w:name w:val="heading 6"/>
    <w:basedOn w:val="Normal"/>
    <w:next w:val="Normal"/>
    <w:pPr>
      <w:spacing w:before="240"/>
      <w:outlineLvl w:val="5"/>
    </w:pPr>
    <w:rPr>
      <w:i/>
    </w:rPr>
  </w:style>
  <w:style w:type="paragraph" w:styleId="Heading7">
    <w:name w:val="heading 7"/>
    <w:basedOn w:val="Normal"/>
    <w:next w:val="Normal"/>
    <w:pPr>
      <w:spacing w:before="240"/>
      <w:outlineLvl w:val="6"/>
    </w:pPr>
    <w:rPr>
      <w:sz w:val="20"/>
    </w:rPr>
  </w:style>
  <w:style w:type="paragraph" w:styleId="Heading8">
    <w:name w:val="heading 8"/>
    <w:basedOn w:val="Normal"/>
    <w:next w:val="Normal"/>
    <w:pPr>
      <w:spacing w:before="240"/>
      <w:outlineLvl w:val="7"/>
    </w:pPr>
    <w:rPr>
      <w:i/>
      <w:sz w:val="20"/>
    </w:rPr>
  </w:style>
  <w:style w:type="paragraph" w:styleId="Heading9">
    <w:name w:val="heading 9"/>
    <w:basedOn w:val="Normal"/>
    <w:next w:val="Normal"/>
    <w:pPr>
      <w:spacing w:line="240" w:lineRule="atLeast"/>
      <w:outlineLvl w:val="8"/>
    </w:pPr>
    <w:rPr>
      <w:rFonts w:ascii="Times New Roman" w:hAnsi="Times New Roman"/>
      <w:sz w:val="2"/>
      <w:lang w:val="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left" w:pos="1418"/>
        <w:tab w:val="left" w:pos="1560"/>
        <w:tab w:val="right" w:pos="9072"/>
      </w:tabs>
    </w:pPr>
  </w:style>
  <w:style w:type="paragraph" w:styleId="Footer">
    <w:name w:val="footer"/>
    <w:basedOn w:val="Normal"/>
    <w:pPr>
      <w:tabs>
        <w:tab w:val="center" w:pos="4536"/>
        <w:tab w:val="right" w:pos="9072"/>
      </w:tabs>
    </w:pPr>
    <w:rPr>
      <w:sz w:val="12"/>
    </w:rPr>
  </w:style>
  <w:style w:type="paragraph" w:styleId="Maske" w:customStyle="1">
    <w:name w:val="Maske"/>
    <w:basedOn w:val="Normal"/>
    <w:pPr>
      <w:pBdr>
        <w:top w:val="single" w:color="auto" w:sz="6" w:space="1"/>
        <w:left w:val="single" w:color="auto" w:sz="6" w:space="1"/>
        <w:bottom w:val="single" w:color="auto" w:sz="6" w:space="1"/>
        <w:right w:val="single" w:color="auto" w:sz="6" w:space="1"/>
      </w:pBdr>
      <w:shd w:val="pct5" w:color="auto" w:fill="auto"/>
      <w:ind w:left="709" w:right="851"/>
    </w:pPr>
    <w:rPr>
      <w:rFonts w:ascii="Courier New" w:hAnsi="Courier New"/>
      <w:sz w:val="16"/>
    </w:rPr>
  </w:style>
  <w:style w:type="paragraph" w:styleId="TOC1">
    <w:name w:val="toc 1"/>
    <w:basedOn w:val="Normal"/>
    <w:next w:val="Normal"/>
    <w:semiHidden/>
    <w:pPr>
      <w:tabs>
        <w:tab w:val="right" w:leader="dot" w:pos="9639"/>
      </w:tabs>
      <w:spacing w:before="120"/>
    </w:pPr>
    <w:rPr>
      <w:b/>
    </w:rPr>
  </w:style>
  <w:style w:type="paragraph" w:styleId="TOC2">
    <w:name w:val="toc 2"/>
    <w:basedOn w:val="Normal"/>
    <w:next w:val="Normal"/>
    <w:semiHidden/>
    <w:pPr>
      <w:tabs>
        <w:tab w:val="right" w:leader="dot" w:pos="9639"/>
      </w:tabs>
      <w:ind w:left="238"/>
    </w:pPr>
  </w:style>
  <w:style w:type="paragraph" w:styleId="TOC3">
    <w:name w:val="toc 3"/>
    <w:basedOn w:val="Normal"/>
    <w:next w:val="Normal"/>
    <w:semiHidden/>
    <w:pPr>
      <w:tabs>
        <w:tab w:val="right" w:leader="dot" w:pos="9639"/>
      </w:tabs>
      <w:ind w:left="482"/>
    </w:pPr>
  </w:style>
  <w:style w:type="paragraph" w:styleId="TOC4">
    <w:name w:val="toc 4"/>
    <w:basedOn w:val="Normal"/>
    <w:next w:val="Normal"/>
    <w:semiHidden/>
    <w:pPr>
      <w:tabs>
        <w:tab w:val="right" w:leader="dot" w:pos="9639"/>
      </w:tabs>
      <w:ind w:left="720"/>
    </w:pPr>
  </w:style>
  <w:style w:type="paragraph" w:styleId="TOC5">
    <w:name w:val="toc 5"/>
    <w:basedOn w:val="Normal"/>
    <w:next w:val="Normal"/>
    <w:semiHidden/>
    <w:pPr>
      <w:tabs>
        <w:tab w:val="right" w:leader="dot" w:pos="9639"/>
      </w:tabs>
      <w:ind w:left="958"/>
    </w:pPr>
  </w:style>
  <w:style w:type="paragraph" w:styleId="TOC6">
    <w:name w:val="toc 6"/>
    <w:basedOn w:val="Normal"/>
    <w:next w:val="Normal"/>
    <w:semiHidden/>
    <w:pPr>
      <w:tabs>
        <w:tab w:val="right" w:leader="dot" w:pos="9639"/>
      </w:tabs>
      <w:ind w:left="1200"/>
    </w:pPr>
  </w:style>
  <w:style w:type="paragraph" w:styleId="TOC7">
    <w:name w:val="toc 7"/>
    <w:basedOn w:val="Normal"/>
    <w:next w:val="Normal"/>
    <w:semiHidden/>
    <w:pPr>
      <w:tabs>
        <w:tab w:val="right" w:leader="dot" w:pos="9639"/>
      </w:tabs>
      <w:ind w:left="1440"/>
    </w:pPr>
  </w:style>
  <w:style w:type="paragraph" w:styleId="TOC8">
    <w:name w:val="toc 8"/>
    <w:basedOn w:val="Normal"/>
    <w:next w:val="Normal"/>
    <w:semiHidden/>
    <w:pPr>
      <w:tabs>
        <w:tab w:val="right" w:leader="dot" w:pos="9639"/>
      </w:tabs>
      <w:ind w:left="1680"/>
    </w:pPr>
  </w:style>
  <w:style w:type="paragraph" w:styleId="TOC9">
    <w:name w:val="toc 9"/>
    <w:basedOn w:val="Normal"/>
    <w:next w:val="Normal"/>
    <w:semiHidden/>
    <w:pPr>
      <w:tabs>
        <w:tab w:val="right" w:leader="dot" w:pos="9639"/>
      </w:tabs>
      <w:ind w:left="1920"/>
    </w:pPr>
  </w:style>
  <w:style w:type="paragraph" w:styleId="Standard-berschrift" w:customStyle="1">
    <w:name w:val="Standard-Überschrift"/>
    <w:basedOn w:val="Normal"/>
    <w:next w:val="Normal"/>
    <w:rPr>
      <w:b/>
      <w:sz w:val="28"/>
    </w:rPr>
  </w:style>
  <w:style w:type="paragraph" w:styleId="Standard-Einzug" w:customStyle="1">
    <w:name w:val="Standard-Einzug"/>
    <w:basedOn w:val="Normal"/>
    <w:pPr>
      <w:ind w:left="709"/>
    </w:pPr>
  </w:style>
  <w:style w:type="paragraph" w:styleId="BodyText">
    <w:name w:val="Body Text"/>
    <w:basedOn w:val="Normal"/>
    <w:pPr>
      <w:ind w:right="2835"/>
    </w:pPr>
  </w:style>
  <w:style w:type="paragraph" w:styleId="Textkrper21" w:customStyle="1">
    <w:name w:val="Textkörper 21"/>
    <w:basedOn w:val="Normal"/>
  </w:style>
  <w:style w:type="paragraph" w:styleId="Textkrper31" w:customStyle="1">
    <w:name w:val="Textkörper 31"/>
    <w:basedOn w:val="Normal"/>
    <w:pPr>
      <w:jc w:val="both"/>
    </w:pPr>
  </w:style>
  <w:style w:type="paragraph" w:styleId="BodyText2">
    <w:name w:val="Body Text 2"/>
    <w:basedOn w:val="Normal"/>
    <w:pPr>
      <w:tabs>
        <w:tab w:val="left" w:pos="2410"/>
      </w:tabs>
      <w:jc w:val="both"/>
    </w:pPr>
    <w:rPr>
      <w:b/>
      <w:sz w:val="32"/>
    </w:rPr>
  </w:style>
  <w:style w:type="paragraph" w:styleId="BodyText3">
    <w:name w:val="Body Text 3"/>
    <w:basedOn w:val="Normal"/>
    <w:pPr>
      <w:jc w:val="both"/>
    </w:pPr>
    <w:rPr>
      <w:b/>
      <w:i/>
    </w:rPr>
  </w:style>
  <w:style w:type="paragraph" w:styleId="Caption">
    <w:name w:val="caption"/>
    <w:basedOn w:val="Normal"/>
    <w:next w:val="Normal"/>
    <w:qFormat/>
    <w:rsid w:val="00F06CA2"/>
    <w:pPr>
      <w:spacing w:after="360"/>
    </w:pPr>
    <w:rPr>
      <w:b/>
    </w:rPr>
  </w:style>
  <w:style w:type="paragraph" w:styleId="NormalIndent">
    <w:name w:val="Normal Indent"/>
    <w:basedOn w:val="Normal"/>
    <w:pPr>
      <w:widowControl/>
      <w:ind w:left="709"/>
    </w:pPr>
  </w:style>
  <w:style w:type="paragraph" w:styleId="BalloonText">
    <w:name w:val="Balloon Text"/>
    <w:basedOn w:val="Normal"/>
    <w:semiHidden/>
    <w:rsid w:val="006F1125"/>
    <w:rPr>
      <w:rFonts w:ascii="Tahoma" w:hAnsi="Tahoma" w:cs="Tahoma"/>
      <w:sz w:val="16"/>
      <w:szCs w:val="16"/>
    </w:rPr>
  </w:style>
  <w:style w:type="paragraph" w:styleId="NoSpacing">
    <w:name w:val="No Spacing"/>
    <w:aliases w:val="Source of image"/>
    <w:uiPriority w:val="1"/>
    <w:qFormat/>
    <w:rsid w:val="00C45AD8"/>
    <w:pPr>
      <w:widowControl w:val="0"/>
    </w:pPr>
    <w:rPr>
      <w:rFonts w:ascii="Arial" w:hAnsi="Arial"/>
      <w:b/>
      <w:color w:val="000000" w:themeColor="text1"/>
    </w:rPr>
  </w:style>
  <w:style w:type="paragraph" w:styleId="Title">
    <w:name w:val="Title"/>
    <w:aliases w:val="Title of image"/>
    <w:basedOn w:val="Normal"/>
    <w:next w:val="Normal"/>
    <w:link w:val="TitleChar"/>
    <w:uiPriority w:val="10"/>
    <w:qFormat/>
    <w:rsid w:val="001A6C44"/>
    <w:pPr>
      <w:spacing w:after="0" w:line="240" w:lineRule="auto"/>
      <w:contextualSpacing/>
    </w:pPr>
    <w:rPr>
      <w:rFonts w:eastAsiaTheme="majorEastAsia" w:cstheme="majorBidi"/>
      <w:b/>
      <w:spacing w:val="5"/>
      <w:kern w:val="28"/>
      <w:sz w:val="20"/>
      <w:szCs w:val="52"/>
    </w:rPr>
  </w:style>
  <w:style w:type="character" w:styleId="TitleChar" w:customStyle="1">
    <w:name w:val="Title Char"/>
    <w:aliases w:val="Title of image Char"/>
    <w:basedOn w:val="DefaultParagraphFont"/>
    <w:link w:val="Title"/>
    <w:uiPriority w:val="10"/>
    <w:rsid w:val="001A6C44"/>
    <w:rPr>
      <w:rFonts w:ascii="Arial" w:hAnsi="Arial" w:eastAsiaTheme="majorEastAsia" w:cstheme="majorBidi"/>
      <w:b/>
      <w:spacing w:val="5"/>
      <w:kern w:val="28"/>
      <w:szCs w:val="52"/>
    </w:rPr>
  </w:style>
  <w:style w:type="paragraph" w:styleId="Subtitle">
    <w:name w:val="Subtitle"/>
    <w:aliases w:val="Kontaktdaten"/>
    <w:basedOn w:val="Normal"/>
    <w:next w:val="Normal"/>
    <w:link w:val="SubtitleChar"/>
    <w:uiPriority w:val="11"/>
    <w:qFormat/>
    <w:rsid w:val="008547A0"/>
    <w:pPr>
      <w:numPr>
        <w:ilvl w:val="1"/>
      </w:numPr>
      <w:spacing w:after="0" w:line="240" w:lineRule="auto"/>
    </w:pPr>
    <w:rPr>
      <w:rFonts w:eastAsiaTheme="majorEastAsia" w:cstheme="majorBidi"/>
      <w:iCs/>
      <w:sz w:val="20"/>
      <w:szCs w:val="24"/>
    </w:rPr>
  </w:style>
  <w:style w:type="character" w:styleId="SubtitleChar" w:customStyle="1">
    <w:name w:val="Subtitle Char"/>
    <w:aliases w:val="Kontaktdaten Char"/>
    <w:basedOn w:val="DefaultParagraphFont"/>
    <w:link w:val="Subtitle"/>
    <w:uiPriority w:val="11"/>
    <w:rsid w:val="008547A0"/>
    <w:rPr>
      <w:rFonts w:ascii="Arial" w:hAnsi="Arial" w:eastAsiaTheme="majorEastAsia" w:cstheme="majorBidi"/>
      <w:iCs/>
      <w:color w:val="000000" w:themeColor="text1"/>
      <w:szCs w:val="24"/>
    </w:rPr>
  </w:style>
  <w:style w:type="paragraph" w:styleId="ListParagraph">
    <w:name w:val="List Paragraph"/>
    <w:basedOn w:val="Normal"/>
    <w:uiPriority w:val="34"/>
    <w:qFormat/>
    <w:rsid w:val="00F543F6"/>
    <w:pPr>
      <w:ind w:left="720"/>
      <w:contextualSpacing/>
    </w:pPr>
  </w:style>
  <w:style w:type="character" w:styleId="CommentReference">
    <w:name w:val="Comment Reference"/>
    <w:basedOn w:val="DefaultParagraphFont"/>
    <w:uiPriority w:val="99"/>
    <w:semiHidden/>
    <w:unhideWhenUsed/>
    <w:rsid w:val="003F4B93"/>
    <w:rPr>
      <w:sz w:val="16"/>
      <w:szCs w:val="16"/>
    </w:rPr>
  </w:style>
  <w:style w:type="paragraph" w:styleId="CommentText">
    <w:name w:val="Comment Text"/>
    <w:basedOn w:val="Normal"/>
    <w:link w:val="CommentTextChar"/>
    <w:uiPriority w:val="99"/>
    <w:unhideWhenUsed/>
    <w:rsid w:val="003F4B93"/>
    <w:pPr>
      <w:spacing w:line="240" w:lineRule="auto"/>
    </w:pPr>
    <w:rPr>
      <w:sz w:val="20"/>
    </w:rPr>
  </w:style>
  <w:style w:type="character" w:styleId="CommentTextChar" w:customStyle="1">
    <w:name w:val="Comment Text Char"/>
    <w:basedOn w:val="DefaultParagraphFont"/>
    <w:link w:val="CommentText"/>
    <w:uiPriority w:val="99"/>
    <w:rsid w:val="003F4B93"/>
    <w:rPr>
      <w:rFonts w:ascii="Arial" w:hAnsi="Arial"/>
      <w:color w:val="000000" w:themeColor="text1"/>
    </w:rPr>
  </w:style>
  <w:style w:type="paragraph" w:styleId="CommentSubject">
    <w:name w:val="Comment Subject"/>
    <w:basedOn w:val="CommentText"/>
    <w:next w:val="CommentText"/>
    <w:link w:val="CommentSubjectChar"/>
    <w:uiPriority w:val="99"/>
    <w:semiHidden/>
    <w:unhideWhenUsed/>
    <w:rsid w:val="003F4B93"/>
    <w:rPr>
      <w:b/>
      <w:bCs/>
    </w:rPr>
  </w:style>
  <w:style w:type="character" w:styleId="CommentSubjectChar" w:customStyle="1">
    <w:name w:val="Comment Subject Char"/>
    <w:basedOn w:val="CommentTextChar"/>
    <w:link w:val="CommentSubject"/>
    <w:uiPriority w:val="99"/>
    <w:semiHidden/>
    <w:rsid w:val="003F4B93"/>
    <w:rPr>
      <w:rFonts w:ascii="Arial" w:hAnsi="Arial"/>
      <w:b/>
      <w:bCs/>
      <w:color w:val="000000" w:themeColor="text1"/>
    </w:rPr>
  </w:style>
  <w:style w:type="table" w:styleId="TableGrid">
    <w:name w:val="Table Grid"/>
    <w:basedOn w:val="TableNormal"/>
    <w:uiPriority w:val="39"/>
    <w:rsid w:val="00DB3C3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DB3C31"/>
    <w:rPr>
      <w:color w:val="00A0DC" w:themeColor="hyperlink"/>
      <w:u w:val="single"/>
    </w:rPr>
  </w:style>
  <w:style w:type="paragraph" w:styleId="Revision">
    <w:name w:val="Revision"/>
    <w:hidden/>
    <w:uiPriority w:val="99"/>
    <w:semiHidden/>
    <w:rsid w:val="00B22FD8"/>
    <w:rPr>
      <w:rFonts w:ascii="Arial" w:hAnsi="Arial"/>
      <w:color w:val="000000" w:themeColor="text1"/>
      <w:sz w:val="22"/>
    </w:rPr>
  </w:style>
  <w:style w:type="paragraph" w:styleId="NormalWeb">
    <w:name w:val="Normal (Web)"/>
    <w:basedOn w:val="Normal"/>
    <w:uiPriority w:val="99"/>
    <w:semiHidden/>
    <w:unhideWhenUsed/>
    <w:rsid w:val="008D30D4"/>
    <w:pPr>
      <w:widowControl/>
      <w:spacing w:before="100" w:beforeAutospacing="1" w:after="100" w:afterAutospacing="1" w:line="240" w:lineRule="auto"/>
    </w:pPr>
    <w:rPr>
      <w:rFonts w:ascii="Times New Roman" w:hAnsi="Times New Roman"/>
      <w:color w:val="auto"/>
      <w:sz w:val="24"/>
      <w:szCs w:val="24"/>
    </w:rPr>
  </w:style>
  <w:style w:type="character" w:styleId="normaltextrun" w:customStyle="1">
    <w:name w:val="normaltextrun"/>
    <w:basedOn w:val="DefaultParagraphFont"/>
    <w:rsid w:val="003F3965"/>
  </w:style>
  <w:style w:type="character" w:styleId="eop" w:customStyle="1">
    <w:name w:val="eop"/>
    <w:basedOn w:val="DefaultParagraphFont"/>
    <w:rsid w:val="003F3965"/>
  </w:style>
  <w:style w:type="character" w:styleId="ui-provider" w:customStyle="1">
    <w:name w:val="ui-provider"/>
    <w:basedOn w:val="DefaultParagraphFont"/>
    <w:rsid w:val="0023722D"/>
  </w:style>
  <w:style w:type="character" w:styleId="cf01" w:customStyle="1">
    <w:name w:val="cf01"/>
    <w:basedOn w:val="DefaultParagraphFont"/>
    <w:rsid w:val="00982894"/>
    <w:rPr>
      <w:rFonts w:hint="default" w:ascii="Segoe UI" w:hAnsi="Segoe UI" w:cs="Segoe UI"/>
      <w:sz w:val="18"/>
      <w:szCs w:val="18"/>
    </w:rPr>
  </w:style>
  <w:style w:type="character" w:styleId="Mention">
    <w:name w:val="Mention"/>
    <w:basedOn w:val="DefaultParagraphFont"/>
    <w:uiPriority w:val="99"/>
    <w:unhideWhenUsed/>
    <w:rsid w:val="00003B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doNotOrganizeInFold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HOMAG Group">
      <a:dk1>
        <a:srgbClr val="000000"/>
      </a:dk1>
      <a:lt1>
        <a:srgbClr val="FFFFFF"/>
      </a:lt1>
      <a:dk2>
        <a:srgbClr val="001941"/>
      </a:dk2>
      <a:lt2>
        <a:srgbClr val="00A0DC"/>
      </a:lt2>
      <a:accent1>
        <a:srgbClr val="001941"/>
      </a:accent1>
      <a:accent2>
        <a:srgbClr val="00A0DC"/>
      </a:accent2>
      <a:accent3>
        <a:srgbClr val="FFCC00"/>
      </a:accent3>
      <a:accent4>
        <a:srgbClr val="7A7A7A"/>
      </a:accent4>
      <a:accent5>
        <a:srgbClr val="CCCCCC"/>
      </a:accent5>
      <a:accent6>
        <a:srgbClr val="A3A3A3"/>
      </a:accent6>
      <a:hlink>
        <a:srgbClr val="00A0DC"/>
      </a:hlink>
      <a:folHlink>
        <a:srgbClr val="001941"/>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95bc305a-b46b-4a41-8e4f-996452a10042"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71B4CEE35A0A34C8BFE61C154170D4F" ma:contentTypeVersion="14" ma:contentTypeDescription="Ein neues Dokument erstellen." ma:contentTypeScope="" ma:versionID="c4dc872d7953fe678906c7dc731cf4d7">
  <xsd:schema xmlns:xsd="http://www.w3.org/2001/XMLSchema" xmlns:xs="http://www.w3.org/2001/XMLSchema" xmlns:p="http://schemas.microsoft.com/office/2006/metadata/properties" xmlns:ns2="d0bfefc8-4308-47a8-8ebd-3386bee7f01a" xmlns:ns3="e2324157-2e57-4d6c-b732-9da7a43f4673" targetNamespace="http://schemas.microsoft.com/office/2006/metadata/properties" ma:root="true" ma:fieldsID="d0dbac62211193843f203a183643bb9a" ns2:_="" ns3:_="">
    <xsd:import namespace="d0bfefc8-4308-47a8-8ebd-3386bee7f01a"/>
    <xsd:import namespace="e2324157-2e57-4d6c-b732-9da7a43f46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bfefc8-4308-47a8-8ebd-3386bee7f0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324157-2e57-4d6c-b732-9da7a43f46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74caf3-f2af-41cb-9ec2-2a453505a3b4}" ma:internalName="TaxCatchAll" ma:showField="CatchAllData" ma:web="e2324157-2e57-4d6c-b732-9da7a43f46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bfefc8-4308-47a8-8ebd-3386bee7f01a">
      <Terms xmlns="http://schemas.microsoft.com/office/infopath/2007/PartnerControls"/>
    </lcf76f155ced4ddcb4097134ff3c332f>
    <TaxCatchAll xmlns="e2324157-2e57-4d6c-b732-9da7a43f4673" xsi:nil="true"/>
  </documentManagement>
</p:properties>
</file>

<file path=customXml/itemProps1.xml><?xml version="1.0" encoding="utf-8"?>
<ds:datastoreItem xmlns:ds="http://schemas.openxmlformats.org/officeDocument/2006/customXml" ds:itemID="{73B05F61-CC2F-4209-A03A-F36EC8BE6060}">
  <ds:schemaRefs>
    <ds:schemaRef ds:uri="Microsoft.SharePoint.Taxonomy.ContentTypeSync"/>
  </ds:schemaRefs>
</ds:datastoreItem>
</file>

<file path=customXml/itemProps2.xml><?xml version="1.0" encoding="utf-8"?>
<ds:datastoreItem xmlns:ds="http://schemas.openxmlformats.org/officeDocument/2006/customXml" ds:itemID="{9FC862B1-6A3E-4472-961A-1D4CED914050}">
  <ds:schemaRefs>
    <ds:schemaRef ds:uri="http://schemas.microsoft.com/sharepoint/v3/contenttype/forms"/>
  </ds:schemaRefs>
</ds:datastoreItem>
</file>

<file path=customXml/itemProps3.xml><?xml version="1.0" encoding="utf-8"?>
<ds:datastoreItem xmlns:ds="http://schemas.openxmlformats.org/officeDocument/2006/customXml" ds:itemID="{7FE07D62-1E50-4985-8A75-C949413B9A5A}"/>
</file>

<file path=customXml/itemProps4.xml><?xml version="1.0" encoding="utf-8"?>
<ds:datastoreItem xmlns:ds="http://schemas.openxmlformats.org/officeDocument/2006/customXml" ds:itemID="{0616340F-0700-4139-B85E-033F4367062A}">
  <ds:schemaRefs>
    <ds:schemaRef ds:uri="http://schemas.microsoft.com/office/2006/metadata/properties"/>
    <ds:schemaRef ds:uri="http://schemas.microsoft.com/office/infopath/2007/PartnerControls"/>
    <ds:schemaRef ds:uri="d0bfefc8-4308-47a8-8ebd-3386bee7f01a"/>
    <ds:schemaRef ds:uri="e2324157-2e57-4d6c-b732-9da7a43f4673"/>
  </ds:schemaRefs>
</ds:datastoreItem>
</file>

<file path=docMetadata/LabelInfo.xml><?xml version="1.0" encoding="utf-8"?>
<clbl:labelList xmlns:clbl="http://schemas.microsoft.com/office/2020/mipLabelMetadata">
  <clbl:label id="{36515c62-8878-4f10-a7f4-561a4c17bef7}" enabled="0" method="" siteId="{36515c62-8878-4f10-a7f4-561a4c17bef7}"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Duerr Group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Fahlbusch, Jens</dc:creator>
  <cp:keywords/>
  <cp:lastModifiedBy>Fahlbusch, Jens</cp:lastModifiedBy>
  <cp:revision>9</cp:revision>
  <cp:lastPrinted>2026-03-04T09:33:00Z</cp:lastPrinted>
  <dcterms:created xsi:type="dcterms:W3CDTF">2026-04-14T06:19:00Z</dcterms:created>
  <dcterms:modified xsi:type="dcterms:W3CDTF">2026-04-15T06:29:23Z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Text">
    <vt:lpwstr>Internal use only</vt:lpwstr>
  </property>
  <property fmtid="{D5CDD505-2E9C-101B-9397-08002B2CF9AE}" pid="3" name="MediaServiceImageTags">
    <vt:lpwstr/>
  </property>
  <property fmtid="{D5CDD505-2E9C-101B-9397-08002B2CF9AE}" pid="4" name="ContentTypeId">
    <vt:lpwstr>0x010100171B4CEE35A0A34C8BFE61C154170D4F</vt:lpwstr>
  </property>
  <property fmtid="{D5CDD505-2E9C-101B-9397-08002B2CF9AE}" pid="5" name="MSIP_Label_bf6de623-ba0c-4b2b-a216-a4bd6e5a0b3a_ActionId">
    <vt:lpwstr>82cbbaa1-ca13-4d4d-8d14-c1b3279bdec5</vt:lpwstr>
  </property>
  <property fmtid="{D5CDD505-2E9C-101B-9397-08002B2CF9AE}" pid="6" name="MSIP_Label_bf6de623-ba0c-4b2b-a216-a4bd6e5a0b3a_Name">
    <vt:lpwstr>Internal Information</vt:lpwstr>
  </property>
  <property fmtid="{D5CDD505-2E9C-101B-9397-08002B2CF9AE}" pid="7" name="MSIP_Label_bf6de623-ba0c-4b2b-a216-a4bd6e5a0b3a_SetDate">
    <vt:lpwstr>2023-07-25T06:04:42Z</vt:lpwstr>
  </property>
  <property fmtid="{D5CDD505-2E9C-101B-9397-08002B2CF9AE}" pid="8" name="MSIP_Label_bf6de623-ba0c-4b2b-a216-a4bd6e5a0b3a_SiteId">
    <vt:lpwstr>36515c62-8878-4f10-a7f4-561a4c17bef7</vt:lpwstr>
  </property>
  <property fmtid="{D5CDD505-2E9C-101B-9397-08002B2CF9AE}" pid="9" name="MSIP_Label_bf6de623-ba0c-4b2b-a216-a4bd6e5a0b3a_Method">
    <vt:lpwstr>Standard</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MSIP_Label_bf6de623-ba0c-4b2b-a216-a4bd6e5a0b3a_ContentBits">
    <vt:lpwstr>2</vt:lpwstr>
  </property>
  <property fmtid="{D5CDD505-2E9C-101B-9397-08002B2CF9AE}" pid="13" name="MSIP_Label_bf6de623-ba0c-4b2b-a216-a4bd6e5a0b3a_Enabled">
    <vt:lpwstr>true</vt:lpwstr>
  </property>
  <property fmtid="{D5CDD505-2E9C-101B-9397-08002B2CF9AE}" pid="14" name="docLang">
    <vt:lpwstr>de</vt:lpwstr>
  </property>
</Properties>
</file>